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AD73" w14:textId="77777777" w:rsidR="00BF0343" w:rsidRPr="006B1F0D" w:rsidRDefault="00BF0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</w:rPr>
      </w:pPr>
      <w:bookmarkStart w:id="0" w:name="_heading=h.30j0zll" w:colFirst="0" w:colLast="0"/>
      <w:bookmarkEnd w:id="0"/>
    </w:p>
    <w:tbl>
      <w:tblPr>
        <w:tblStyle w:val="a"/>
        <w:tblW w:w="1242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18"/>
        <w:gridCol w:w="7325"/>
        <w:gridCol w:w="2085"/>
      </w:tblGrid>
      <w:tr w:rsidR="00BF0343" w:rsidRPr="006B1F0D" w14:paraId="4BC6AAB3" w14:textId="77777777" w:rsidTr="008E01B8">
        <w:trPr>
          <w:jc w:val="center"/>
        </w:trPr>
        <w:tc>
          <w:tcPr>
            <w:tcW w:w="3018" w:type="dxa"/>
          </w:tcPr>
          <w:p w14:paraId="7C01D104" w14:textId="5E6029B0" w:rsidR="00BF0343" w:rsidRPr="006B1F0D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B1F0D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A2C2659" wp14:editId="4E9DDBF4">
                  <wp:extent cx="1803022" cy="350520"/>
                  <wp:effectExtent l="0" t="0" r="6985" b="0"/>
                  <wp:docPr id="2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DA80F2-EF96-4F29-A2BA-E7DB1C5FBA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2DA80F2-EF96-4F29-A2BA-E7DB1C5FBA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56" cy="35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vAlign w:val="center"/>
          </w:tcPr>
          <w:p w14:paraId="52E12870" w14:textId="77777777" w:rsidR="006B1F0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hAnsiTheme="majorHAnsi" w:cstheme="majorHAnsi"/>
                <w:b/>
              </w:rPr>
              <w:t xml:space="preserve">PROGRAMA EDUCATIVO: </w:t>
            </w:r>
          </w:p>
          <w:p w14:paraId="193B3229" w14:textId="77777777" w:rsidR="005466A1" w:rsidRPr="007F67C9" w:rsidRDefault="005466A1" w:rsidP="00546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LICENCIATURA EN INGENIERÍA EN TECNOLOGÍAS DE LA INFORMACIÓN E INNOVACIÓN DIGITAL </w:t>
            </w:r>
          </w:p>
          <w:p w14:paraId="17C02A32" w14:textId="77777777" w:rsidR="00BF0343" w:rsidRPr="006B1F0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hAnsiTheme="majorHAnsi" w:cstheme="majorHAnsi"/>
                <w:b/>
              </w:rPr>
              <w:t>EN COMPETENCIAS PROFESIONALES</w:t>
            </w:r>
          </w:p>
        </w:tc>
        <w:tc>
          <w:tcPr>
            <w:tcW w:w="2085" w:type="dxa"/>
          </w:tcPr>
          <w:p w14:paraId="421F748A" w14:textId="20B9BBC1" w:rsidR="00BF0343" w:rsidRPr="006B1F0D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B1F0D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1064A3CC" wp14:editId="3310D56F">
                  <wp:extent cx="1167242" cy="579120"/>
                  <wp:effectExtent l="0" t="0" r="0" b="0"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106CC7-091F-468B-B6FE-572F7091B6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AF106CC7-091F-468B-B6FE-572F7091B6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57" cy="58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442D" w:rsidRPr="006B1F0D">
              <w:rPr>
                <w:rFonts w:asciiTheme="majorHAnsi" w:hAnsiTheme="majorHAnsi" w:cstheme="majorHAnsi"/>
                <w:b/>
                <w:color w:val="3E7065"/>
              </w:rPr>
              <w:t xml:space="preserve">       </w:t>
            </w:r>
          </w:p>
        </w:tc>
      </w:tr>
    </w:tbl>
    <w:p w14:paraId="2A97329E" w14:textId="057DA627" w:rsidR="009260E1" w:rsidRPr="006B1F0D" w:rsidRDefault="009D44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r w:rsidRPr="006B1F0D">
        <w:rPr>
          <w:rFonts w:asciiTheme="majorHAnsi" w:hAnsiTheme="majorHAnsi" w:cstheme="majorHAnsi"/>
          <w:b/>
          <w:color w:val="3E7065"/>
        </w:rPr>
        <w:t>PROGRAMA DE ASIGNATURA</w:t>
      </w:r>
    </w:p>
    <w:p w14:paraId="1F8F6354" w14:textId="7E8E0D0A" w:rsidR="00BF0343" w:rsidRPr="006B1F0D" w:rsidRDefault="0035016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r w:rsidRPr="006B1F0D">
        <w:rPr>
          <w:rFonts w:asciiTheme="majorHAnsi" w:hAnsiTheme="majorHAnsi" w:cstheme="majorHAnsi"/>
        </w:rPr>
        <w:t xml:space="preserve"> </w:t>
      </w:r>
      <w:r w:rsidRPr="006B1F0D">
        <w:rPr>
          <w:rFonts w:asciiTheme="majorHAnsi" w:hAnsiTheme="majorHAnsi" w:cstheme="majorHAnsi"/>
          <w:b/>
          <w:color w:val="3E7065"/>
        </w:rPr>
        <w:t>HABILIDADES SOCIOEMOCIONALES Y MANEJO DE CONFLICTOS</w:t>
      </w:r>
      <w:r w:rsidR="009D442D" w:rsidRPr="006B1F0D">
        <w:rPr>
          <w:rFonts w:asciiTheme="majorHAnsi" w:hAnsiTheme="majorHAnsi" w:cstheme="majorHAnsi"/>
          <w:b/>
          <w:color w:val="3E7065"/>
        </w:rPr>
        <w:t xml:space="preserve"> </w:t>
      </w:r>
    </w:p>
    <w:p w14:paraId="5AE2603C" w14:textId="77777777" w:rsidR="00BF0343" w:rsidRPr="006B1F0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FFFFFF"/>
        </w:rPr>
      </w:pPr>
    </w:p>
    <w:tbl>
      <w:tblPr>
        <w:tblStyle w:val="a0"/>
        <w:tblW w:w="12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365"/>
        <w:gridCol w:w="285"/>
        <w:gridCol w:w="1245"/>
        <w:gridCol w:w="2340"/>
        <w:gridCol w:w="2820"/>
        <w:gridCol w:w="2865"/>
      </w:tblGrid>
      <w:tr w:rsidR="00350166" w:rsidRPr="006B1F0D" w14:paraId="3807951E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3992CC04" w14:textId="77777777" w:rsidR="00350166" w:rsidRPr="006B1F0D" w:rsidRDefault="00350166" w:rsidP="00350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Propósito de aprendizaje de la Asignatura</w:t>
            </w:r>
          </w:p>
        </w:tc>
        <w:tc>
          <w:tcPr>
            <w:tcW w:w="9555" w:type="dxa"/>
            <w:gridSpan w:val="5"/>
            <w:vAlign w:val="center"/>
          </w:tcPr>
          <w:p w14:paraId="2BFAF4E5" w14:textId="77777777" w:rsidR="00350166" w:rsidRPr="006B1F0D" w:rsidRDefault="00350166" w:rsidP="00350166">
            <w:pPr>
              <w:rPr>
                <w:rFonts w:asciiTheme="majorHAnsi" w:hAnsiTheme="majorHAnsi" w:cstheme="majorHAnsi"/>
                <w:color w:val="202124"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color w:val="202124"/>
                <w:shd w:val="clear" w:color="auto" w:fill="FFFFFF"/>
              </w:rPr>
              <w:t>El estudiante empleará las habilidades socioemocionales en la regulación de emociones, resolución de conflictos, crear relaciones positivas, toma de decisiones de manera responsable y comunicarse asertivamente, para alcanzar metas personales y profesionales.</w:t>
            </w:r>
          </w:p>
          <w:p w14:paraId="4FA996B6" w14:textId="77777777" w:rsidR="00350166" w:rsidRPr="006B1F0D" w:rsidRDefault="00350166" w:rsidP="00350166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350166" w:rsidRPr="006B1F0D" w14:paraId="097CC176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15F060F0" w14:textId="77777777" w:rsidR="00350166" w:rsidRPr="006B1F0D" w:rsidRDefault="00350166" w:rsidP="00350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Competencia a la que contribuye la asignatura</w:t>
            </w:r>
          </w:p>
        </w:tc>
        <w:tc>
          <w:tcPr>
            <w:tcW w:w="9555" w:type="dxa"/>
            <w:gridSpan w:val="5"/>
            <w:vAlign w:val="center"/>
          </w:tcPr>
          <w:p w14:paraId="5591CB82" w14:textId="77777777" w:rsidR="00350166" w:rsidRPr="006B1F0D" w:rsidRDefault="00350166" w:rsidP="00350166">
            <w:pPr>
              <w:rPr>
                <w:rFonts w:asciiTheme="majorHAnsi" w:hAnsiTheme="majorHAnsi" w:cstheme="majorHAnsi"/>
                <w:color w:val="202124"/>
                <w:shd w:val="clear" w:color="auto" w:fill="FFFFFF"/>
              </w:rPr>
            </w:pPr>
          </w:p>
          <w:p w14:paraId="55391DA8" w14:textId="77777777" w:rsidR="00350166" w:rsidRPr="006B1F0D" w:rsidRDefault="00350166" w:rsidP="00350166">
            <w:pPr>
              <w:rPr>
                <w:rFonts w:asciiTheme="majorHAnsi" w:hAnsiTheme="majorHAnsi" w:cstheme="majorHAnsi"/>
                <w:color w:val="202124"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color w:val="202124"/>
                <w:shd w:val="clear" w:color="auto" w:fill="FFFFFF"/>
              </w:rPr>
              <w:t>Actuar y dirigir su vida, con base en valores, principios éticos, habilidades socioemocionales, herramientas de pensamiento crítico, creativo e innovador, estrategias de asertividad, estilos de liderazgo, toma de decisiones y habilidades gerenciales, para lograr su autorrealización, contribuir al desarrollo de su entorno profesional y social fortaleciendo la convivencia armónica plena.</w:t>
            </w:r>
          </w:p>
          <w:p w14:paraId="41C3A424" w14:textId="77777777" w:rsidR="00350166" w:rsidRPr="006B1F0D" w:rsidRDefault="00350166" w:rsidP="00350166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F0343" w:rsidRPr="006B1F0D" w14:paraId="6D7F9C99" w14:textId="77777777">
        <w:trPr>
          <w:trHeight w:val="486"/>
          <w:jc w:val="center"/>
        </w:trPr>
        <w:tc>
          <w:tcPr>
            <w:tcW w:w="1560" w:type="dxa"/>
            <w:vMerge w:val="restart"/>
            <w:shd w:val="clear" w:color="auto" w:fill="434343"/>
            <w:vAlign w:val="center"/>
          </w:tcPr>
          <w:p w14:paraId="1216912E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 xml:space="preserve"> Tipo de competencia</w:t>
            </w:r>
          </w:p>
        </w:tc>
        <w:tc>
          <w:tcPr>
            <w:tcW w:w="1650" w:type="dxa"/>
            <w:gridSpan w:val="2"/>
            <w:vMerge w:val="restart"/>
            <w:shd w:val="clear" w:color="auto" w:fill="434343"/>
            <w:vAlign w:val="center"/>
          </w:tcPr>
          <w:p w14:paraId="06CC45DD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Cuatrimestre</w:t>
            </w:r>
          </w:p>
        </w:tc>
        <w:tc>
          <w:tcPr>
            <w:tcW w:w="1245" w:type="dxa"/>
            <w:vMerge w:val="restart"/>
            <w:shd w:val="clear" w:color="auto" w:fill="434343"/>
            <w:vAlign w:val="center"/>
          </w:tcPr>
          <w:p w14:paraId="65A0F2F2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Créditos</w:t>
            </w:r>
          </w:p>
        </w:tc>
        <w:tc>
          <w:tcPr>
            <w:tcW w:w="2340" w:type="dxa"/>
            <w:vMerge w:val="restart"/>
            <w:shd w:val="clear" w:color="auto" w:fill="434343"/>
            <w:vAlign w:val="center"/>
          </w:tcPr>
          <w:p w14:paraId="6A950893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Modalidad</w:t>
            </w:r>
          </w:p>
        </w:tc>
        <w:tc>
          <w:tcPr>
            <w:tcW w:w="2820" w:type="dxa"/>
            <w:vMerge w:val="restart"/>
            <w:shd w:val="clear" w:color="auto" w:fill="434343"/>
            <w:vAlign w:val="center"/>
          </w:tcPr>
          <w:p w14:paraId="7276E75C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Horas por semana</w:t>
            </w:r>
          </w:p>
        </w:tc>
        <w:tc>
          <w:tcPr>
            <w:tcW w:w="2865" w:type="dxa"/>
            <w:vMerge w:val="restart"/>
            <w:shd w:val="clear" w:color="auto" w:fill="434343"/>
            <w:vAlign w:val="center"/>
          </w:tcPr>
          <w:p w14:paraId="5696AD35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Horas Totales</w:t>
            </w:r>
          </w:p>
        </w:tc>
      </w:tr>
      <w:tr w:rsidR="00BF0343" w:rsidRPr="006B1F0D" w14:paraId="5BB904E0" w14:textId="77777777">
        <w:trPr>
          <w:trHeight w:val="337"/>
          <w:jc w:val="center"/>
        </w:trPr>
        <w:tc>
          <w:tcPr>
            <w:tcW w:w="1560" w:type="dxa"/>
            <w:vMerge/>
            <w:shd w:val="clear" w:color="auto" w:fill="434343"/>
            <w:vAlign w:val="center"/>
          </w:tcPr>
          <w:p w14:paraId="53A78B53" w14:textId="77777777" w:rsidR="00BF0343" w:rsidRPr="006B1F0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50" w:type="dxa"/>
            <w:gridSpan w:val="2"/>
            <w:vMerge/>
            <w:shd w:val="clear" w:color="auto" w:fill="434343"/>
            <w:vAlign w:val="center"/>
          </w:tcPr>
          <w:p w14:paraId="5D98BECD" w14:textId="77777777" w:rsidR="00BF0343" w:rsidRPr="006B1F0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5" w:type="dxa"/>
            <w:vMerge/>
            <w:shd w:val="clear" w:color="auto" w:fill="434343"/>
            <w:vAlign w:val="center"/>
          </w:tcPr>
          <w:p w14:paraId="47DC9B89" w14:textId="77777777" w:rsidR="00BF0343" w:rsidRPr="006B1F0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40" w:type="dxa"/>
            <w:vMerge/>
            <w:shd w:val="clear" w:color="auto" w:fill="434343"/>
            <w:vAlign w:val="center"/>
          </w:tcPr>
          <w:p w14:paraId="7547A12C" w14:textId="77777777" w:rsidR="00BF0343" w:rsidRPr="006B1F0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20" w:type="dxa"/>
            <w:vMerge/>
            <w:shd w:val="clear" w:color="auto" w:fill="434343"/>
            <w:vAlign w:val="center"/>
          </w:tcPr>
          <w:p w14:paraId="57FEFCFC" w14:textId="77777777" w:rsidR="00BF0343" w:rsidRPr="006B1F0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65" w:type="dxa"/>
            <w:vMerge/>
            <w:shd w:val="clear" w:color="auto" w:fill="434343"/>
            <w:vAlign w:val="center"/>
          </w:tcPr>
          <w:p w14:paraId="6C3C2DE1" w14:textId="77777777" w:rsidR="00BF0343" w:rsidRPr="006B1F0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350166" w:rsidRPr="006B1F0D" w14:paraId="52731712" w14:textId="77777777">
        <w:trPr>
          <w:trHeight w:val="622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63FCF431" w14:textId="1439CB77" w:rsidR="00350166" w:rsidRPr="006B1F0D" w:rsidRDefault="00350166" w:rsidP="0035016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Base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14:paraId="7A30EE70" w14:textId="083F4EF6" w:rsidR="00350166" w:rsidRPr="006B1F0D" w:rsidRDefault="00350166" w:rsidP="0035016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383B71" w14:textId="7FC4D7E9" w:rsidR="00350166" w:rsidRPr="006B1F0D" w:rsidRDefault="00350166" w:rsidP="0035016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</w:rPr>
              <w:t>3.75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4D4887" w14:textId="3D9BFFE9" w:rsidR="00350166" w:rsidRPr="006B1F0D" w:rsidRDefault="00350166" w:rsidP="0035016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</w:rPr>
              <w:t>Escolarizada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69E41ACA" w14:textId="24B559D9" w:rsidR="00350166" w:rsidRPr="006B1F0D" w:rsidRDefault="00350166" w:rsidP="0035016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4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EE4969E" w14:textId="5C44A941" w:rsidR="00350166" w:rsidRPr="006B1F0D" w:rsidRDefault="00350166" w:rsidP="0035016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b/>
              </w:rPr>
              <w:t>60</w:t>
            </w:r>
          </w:p>
        </w:tc>
      </w:tr>
    </w:tbl>
    <w:p w14:paraId="2448E821" w14:textId="77777777" w:rsidR="00BF0343" w:rsidRPr="006B1F0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bookmarkStart w:id="1" w:name="_heading=h.gjdgxs" w:colFirst="0" w:colLast="0"/>
      <w:bookmarkEnd w:id="1"/>
    </w:p>
    <w:p w14:paraId="0F92C7C7" w14:textId="77777777" w:rsidR="00CB1A1F" w:rsidRPr="006B1F0D" w:rsidRDefault="00CB1A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B839038" w14:textId="77777777" w:rsidR="00CB1A1F" w:rsidRPr="006B1F0D" w:rsidRDefault="00CB1A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03D7FB8B" w14:textId="77777777" w:rsidR="00CB1A1F" w:rsidRPr="006B1F0D" w:rsidRDefault="00CB1A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2FFC6CBB" w14:textId="77777777" w:rsidR="00CB1A1F" w:rsidRPr="006B1F0D" w:rsidRDefault="00CB1A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265254E1" w14:textId="77777777" w:rsidR="00CB1A1F" w:rsidRPr="006B1F0D" w:rsidRDefault="00CB1A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1"/>
        <w:tblW w:w="124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1"/>
        <w:gridCol w:w="2635"/>
        <w:gridCol w:w="2510"/>
        <w:gridCol w:w="2722"/>
      </w:tblGrid>
      <w:tr w:rsidR="00BF0343" w:rsidRPr="006B1F0D" w14:paraId="37B7C29D" w14:textId="77777777">
        <w:trPr>
          <w:trHeight w:val="200"/>
        </w:trPr>
        <w:tc>
          <w:tcPr>
            <w:tcW w:w="4561" w:type="dxa"/>
            <w:vMerge w:val="restart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BFE049F" w14:textId="77777777" w:rsidR="00BF0343" w:rsidRPr="006B1F0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Unidades de Aprendizaje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7B03F7F0" w14:textId="77777777" w:rsidR="00BF0343" w:rsidRPr="006B1F0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Horas del Saber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624BAA85" w14:textId="77777777" w:rsidR="00BF0343" w:rsidRPr="006B1F0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0BD9A5BC" w14:textId="77777777" w:rsidR="00BF0343" w:rsidRPr="006B1F0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</w:tr>
      <w:tr w:rsidR="00BF0343" w:rsidRPr="006B1F0D" w14:paraId="28EE5612" w14:textId="77777777">
        <w:trPr>
          <w:trHeight w:val="308"/>
        </w:trPr>
        <w:tc>
          <w:tcPr>
            <w:tcW w:w="4561" w:type="dxa"/>
            <w:vMerge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FB1C60C" w14:textId="77777777" w:rsidR="00BF0343" w:rsidRPr="006B1F0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02077901" w14:textId="77777777" w:rsidR="00BF0343" w:rsidRPr="006B1F0D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73B9C924" w14:textId="77777777" w:rsidR="00BF0343" w:rsidRPr="006B1F0D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3966699C" w14:textId="77777777" w:rsidR="00BF0343" w:rsidRPr="006B1F0D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</w:tr>
      <w:tr w:rsidR="00350166" w:rsidRPr="006B1F0D" w14:paraId="5BE3B292" w14:textId="77777777">
        <w:trPr>
          <w:trHeight w:val="500"/>
        </w:trPr>
        <w:tc>
          <w:tcPr>
            <w:tcW w:w="4561" w:type="dxa"/>
            <w:vAlign w:val="center"/>
          </w:tcPr>
          <w:p w14:paraId="5A68C68E" w14:textId="3713E703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I. Estrategias de comunicación asertiva</w:t>
            </w:r>
          </w:p>
        </w:tc>
        <w:tc>
          <w:tcPr>
            <w:tcW w:w="2635" w:type="dxa"/>
            <w:vAlign w:val="center"/>
          </w:tcPr>
          <w:p w14:paraId="00962383" w14:textId="11922127" w:rsidR="00350166" w:rsidRPr="006B1F0D" w:rsidRDefault="00350166" w:rsidP="00350166">
            <w:pPr>
              <w:jc w:val="center"/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6</w:t>
            </w:r>
          </w:p>
        </w:tc>
        <w:tc>
          <w:tcPr>
            <w:tcW w:w="2510" w:type="dxa"/>
            <w:vAlign w:val="center"/>
          </w:tcPr>
          <w:p w14:paraId="1ADCF79D" w14:textId="2E0E9E73" w:rsidR="00350166" w:rsidRPr="006B1F0D" w:rsidRDefault="00350166" w:rsidP="00350166">
            <w:pPr>
              <w:jc w:val="center"/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9</w:t>
            </w:r>
          </w:p>
        </w:tc>
        <w:tc>
          <w:tcPr>
            <w:tcW w:w="2722" w:type="dxa"/>
            <w:vAlign w:val="center"/>
          </w:tcPr>
          <w:p w14:paraId="2A13FD28" w14:textId="01E16DFC" w:rsidR="00350166" w:rsidRPr="006B1F0D" w:rsidRDefault="00350166" w:rsidP="00350166">
            <w:pPr>
              <w:jc w:val="center"/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15</w:t>
            </w:r>
          </w:p>
        </w:tc>
      </w:tr>
      <w:tr w:rsidR="00350166" w:rsidRPr="006B1F0D" w14:paraId="258B4809" w14:textId="77777777">
        <w:trPr>
          <w:trHeight w:val="560"/>
        </w:trPr>
        <w:tc>
          <w:tcPr>
            <w:tcW w:w="4561" w:type="dxa"/>
            <w:vAlign w:val="center"/>
          </w:tcPr>
          <w:p w14:paraId="494674BA" w14:textId="32F4F9D5" w:rsidR="00350166" w:rsidRPr="006B1F0D" w:rsidRDefault="00350166" w:rsidP="00350166">
            <w:pPr>
              <w:rPr>
                <w:rFonts w:asciiTheme="majorHAnsi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II. Componentes de la inteligencia emocional.</w:t>
            </w:r>
          </w:p>
        </w:tc>
        <w:tc>
          <w:tcPr>
            <w:tcW w:w="2635" w:type="dxa"/>
            <w:vAlign w:val="center"/>
          </w:tcPr>
          <w:p w14:paraId="2EF8D219" w14:textId="7B2127C8" w:rsidR="00350166" w:rsidRPr="006B1F0D" w:rsidRDefault="00350166" w:rsidP="00350166">
            <w:pPr>
              <w:jc w:val="center"/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12</w:t>
            </w:r>
          </w:p>
        </w:tc>
        <w:tc>
          <w:tcPr>
            <w:tcW w:w="2510" w:type="dxa"/>
            <w:vAlign w:val="center"/>
          </w:tcPr>
          <w:p w14:paraId="1AA0CA59" w14:textId="420027D4" w:rsidR="00350166" w:rsidRPr="006B1F0D" w:rsidRDefault="00350166" w:rsidP="00350166">
            <w:pPr>
              <w:jc w:val="center"/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18</w:t>
            </w:r>
          </w:p>
        </w:tc>
        <w:tc>
          <w:tcPr>
            <w:tcW w:w="2722" w:type="dxa"/>
            <w:vAlign w:val="center"/>
          </w:tcPr>
          <w:p w14:paraId="257F73D4" w14:textId="1B04D9BE" w:rsidR="00350166" w:rsidRPr="006B1F0D" w:rsidRDefault="00350166" w:rsidP="00350166">
            <w:pPr>
              <w:jc w:val="center"/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30</w:t>
            </w:r>
          </w:p>
        </w:tc>
      </w:tr>
      <w:tr w:rsidR="00350166" w:rsidRPr="006B1F0D" w14:paraId="335A79E1" w14:textId="77777777">
        <w:trPr>
          <w:trHeight w:val="560"/>
        </w:trPr>
        <w:tc>
          <w:tcPr>
            <w:tcW w:w="4561" w:type="dxa"/>
            <w:vAlign w:val="center"/>
          </w:tcPr>
          <w:p w14:paraId="6B5747B3" w14:textId="495269A5" w:rsidR="00350166" w:rsidRPr="006B1F0D" w:rsidRDefault="00350166" w:rsidP="00350166">
            <w:pPr>
              <w:rPr>
                <w:rFonts w:asciiTheme="majorHAnsi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III. Resolución de conflictos</w:t>
            </w:r>
          </w:p>
        </w:tc>
        <w:tc>
          <w:tcPr>
            <w:tcW w:w="2635" w:type="dxa"/>
            <w:vAlign w:val="center"/>
          </w:tcPr>
          <w:p w14:paraId="0E669458" w14:textId="79ABAFDC" w:rsidR="00350166" w:rsidRPr="006B1F0D" w:rsidRDefault="00350166" w:rsidP="00350166">
            <w:pPr>
              <w:jc w:val="center"/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6</w:t>
            </w:r>
          </w:p>
        </w:tc>
        <w:tc>
          <w:tcPr>
            <w:tcW w:w="2510" w:type="dxa"/>
            <w:vAlign w:val="center"/>
          </w:tcPr>
          <w:p w14:paraId="1055A041" w14:textId="4A8691B8" w:rsidR="00350166" w:rsidRPr="006B1F0D" w:rsidRDefault="00350166" w:rsidP="00350166">
            <w:pPr>
              <w:jc w:val="center"/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9</w:t>
            </w:r>
          </w:p>
        </w:tc>
        <w:tc>
          <w:tcPr>
            <w:tcW w:w="2722" w:type="dxa"/>
            <w:vAlign w:val="center"/>
          </w:tcPr>
          <w:p w14:paraId="3FF19E80" w14:textId="279110FE" w:rsidR="00350166" w:rsidRPr="006B1F0D" w:rsidRDefault="00350166" w:rsidP="00350166">
            <w:pPr>
              <w:jc w:val="center"/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15</w:t>
            </w:r>
          </w:p>
        </w:tc>
      </w:tr>
      <w:tr w:rsidR="00350166" w:rsidRPr="006B1F0D" w14:paraId="5568EF5F" w14:textId="77777777" w:rsidTr="00D2050B">
        <w:trPr>
          <w:trHeight w:val="394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FF666" w14:textId="77777777" w:rsidR="00350166" w:rsidRPr="006B1F0D" w:rsidRDefault="00350166" w:rsidP="00350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b/>
                <w:color w:val="3E7065"/>
              </w:rPr>
            </w:pPr>
            <w:r w:rsidRPr="006B1F0D">
              <w:rPr>
                <w:rFonts w:asciiTheme="majorHAnsi" w:hAnsiTheme="majorHAnsi" w:cstheme="majorHAnsi"/>
                <w:b/>
                <w:color w:val="3E7065"/>
              </w:rPr>
              <w:t>Totales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89C8398" w14:textId="16817B03" w:rsidR="00350166" w:rsidRPr="006B1F0D" w:rsidRDefault="00350166" w:rsidP="00350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B1F0D">
              <w:rPr>
                <w:rFonts w:asciiTheme="majorHAnsi" w:eastAsia="Arial" w:hAnsiTheme="majorHAnsi" w:cstheme="majorHAnsi"/>
                <w:b/>
                <w:color w:val="000000"/>
              </w:rPr>
              <w:t>24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7711E36" w14:textId="0058EC46" w:rsidR="00350166" w:rsidRPr="006B1F0D" w:rsidRDefault="00350166" w:rsidP="00350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B1F0D">
              <w:rPr>
                <w:rFonts w:asciiTheme="majorHAnsi" w:eastAsia="Arial" w:hAnsiTheme="majorHAnsi" w:cstheme="majorHAnsi"/>
                <w:b/>
                <w:color w:val="000000"/>
              </w:rPr>
              <w:t>36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9A0B5BC" w14:textId="6E6CE629" w:rsidR="00350166" w:rsidRPr="006B1F0D" w:rsidRDefault="00350166" w:rsidP="00350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B1F0D">
              <w:rPr>
                <w:rFonts w:asciiTheme="majorHAnsi" w:eastAsia="Arial" w:hAnsiTheme="majorHAnsi" w:cstheme="majorHAnsi"/>
                <w:b/>
                <w:color w:val="000000"/>
              </w:rPr>
              <w:t>60</w:t>
            </w:r>
          </w:p>
        </w:tc>
      </w:tr>
    </w:tbl>
    <w:p w14:paraId="53EEDDA4" w14:textId="77777777" w:rsidR="00BF0343" w:rsidRPr="006B1F0D" w:rsidRDefault="00BF034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</w:rPr>
      </w:pPr>
    </w:p>
    <w:p w14:paraId="0DB9B42C" w14:textId="77777777" w:rsidR="00BF0343" w:rsidRPr="006B1F0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2"/>
        <w:tblW w:w="12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3255"/>
        <w:gridCol w:w="5850"/>
      </w:tblGrid>
      <w:tr w:rsidR="00BF0343" w:rsidRPr="006B1F0D" w14:paraId="515E0C22" w14:textId="77777777">
        <w:trPr>
          <w:trHeight w:val="400"/>
        </w:trPr>
        <w:tc>
          <w:tcPr>
            <w:tcW w:w="3255" w:type="dxa"/>
            <w:shd w:val="clear" w:color="auto" w:fill="3E7065"/>
            <w:vAlign w:val="center"/>
          </w:tcPr>
          <w:p w14:paraId="2841BC6D" w14:textId="77777777" w:rsidR="00BF0343" w:rsidRPr="006B1F0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Funciones</w:t>
            </w:r>
          </w:p>
        </w:tc>
        <w:tc>
          <w:tcPr>
            <w:tcW w:w="3255" w:type="dxa"/>
            <w:shd w:val="clear" w:color="auto" w:fill="3E7065"/>
            <w:vAlign w:val="center"/>
          </w:tcPr>
          <w:p w14:paraId="7CE65D2A" w14:textId="77777777" w:rsidR="00BF0343" w:rsidRPr="006B1F0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Capacidades</w:t>
            </w:r>
          </w:p>
        </w:tc>
        <w:tc>
          <w:tcPr>
            <w:tcW w:w="5850" w:type="dxa"/>
            <w:shd w:val="clear" w:color="auto" w:fill="3E7065"/>
            <w:vAlign w:val="center"/>
          </w:tcPr>
          <w:p w14:paraId="2C90FD9C" w14:textId="77777777" w:rsidR="00BF0343" w:rsidRPr="006B1F0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Criterios de Desempeño</w:t>
            </w:r>
          </w:p>
        </w:tc>
      </w:tr>
      <w:tr w:rsidR="00350166" w:rsidRPr="006B1F0D" w14:paraId="54528685" w14:textId="77777777">
        <w:trPr>
          <w:trHeight w:val="520"/>
        </w:trPr>
        <w:tc>
          <w:tcPr>
            <w:tcW w:w="3255" w:type="dxa"/>
            <w:vMerge w:val="restart"/>
          </w:tcPr>
          <w:p w14:paraId="2004529D" w14:textId="3312D738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Proponer soluciones creativas e innovadoras con base en habilidades del pensamiento crítico, holístico y creativo, para evaluar y proponer cambios y mejoras en el entorno social y profesional.</w:t>
            </w:r>
          </w:p>
        </w:tc>
        <w:tc>
          <w:tcPr>
            <w:tcW w:w="3255" w:type="dxa"/>
          </w:tcPr>
          <w:p w14:paraId="74D743FA" w14:textId="77777777" w:rsidR="00350166" w:rsidRPr="006B1F0D" w:rsidRDefault="00350166" w:rsidP="00350166">
            <w:pPr>
              <w:rPr>
                <w:rFonts w:asciiTheme="majorHAnsi" w:eastAsia="Arial" w:hAnsiTheme="majorHAnsi" w:cstheme="majorHAnsi"/>
                <w:color w:val="548DD4" w:themeColor="text2" w:themeTint="99"/>
              </w:rPr>
            </w:pPr>
          </w:p>
          <w:p w14:paraId="0157B659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Estructurar un plan de vida con base en un análisis objetivo de sus aspiraciones, visión, propósitos, metas, recursos disponibles, fortalezas y debilidades, empleando estrategias de asertividad, bases del pensamiento holístico y de planeación estratégica, para su desarrollo personal y profesional en concordancia con su entorno.</w:t>
            </w:r>
          </w:p>
          <w:p w14:paraId="1CFB36CC" w14:textId="77777777" w:rsidR="00350166" w:rsidRPr="006B1F0D" w:rsidRDefault="00350166" w:rsidP="00350166">
            <w:pPr>
              <w:rPr>
                <w:rFonts w:asciiTheme="majorHAnsi" w:eastAsia="Arial" w:hAnsiTheme="majorHAnsi" w:cstheme="majorHAnsi"/>
              </w:rPr>
            </w:pPr>
          </w:p>
          <w:p w14:paraId="60E217D7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</w:tcPr>
          <w:p w14:paraId="6C71E801" w14:textId="77777777" w:rsidR="00350166" w:rsidRPr="006B1F0D" w:rsidRDefault="00350166" w:rsidP="00350166">
            <w:pPr>
              <w:rPr>
                <w:rFonts w:asciiTheme="majorHAnsi" w:hAnsiTheme="majorHAnsi" w:cstheme="majorHAnsi"/>
                <w:bCs/>
              </w:rPr>
            </w:pPr>
          </w:p>
          <w:p w14:paraId="68DE6708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Elabora un Plan de Vida personal y profesional, que incluya los siguientes elementos:</w:t>
            </w:r>
          </w:p>
          <w:p w14:paraId="37239F75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</w:p>
          <w:p w14:paraId="6CA92783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- Análisis personal de sus aspiraciones, propósitos metas, fortalezas y debilidades</w:t>
            </w:r>
          </w:p>
          <w:p w14:paraId="305DCEE4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- Objetivos claros y alcanzables</w:t>
            </w:r>
          </w:p>
          <w:p w14:paraId="19D6D5E0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- Metas cuantificables y medibles a corto, mediano y largo plazo</w:t>
            </w:r>
          </w:p>
          <w:p w14:paraId="61D7AC11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- Estrategias que le permitan alcanzar objetivos, acorde al marco de la sostenibilidad.</w:t>
            </w:r>
          </w:p>
          <w:p w14:paraId="29F10323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- Actividades a realizar</w:t>
            </w:r>
          </w:p>
          <w:p w14:paraId="1E120BF7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- Fechas compromiso en las cuales cumpla con las actividades planteadas</w:t>
            </w:r>
          </w:p>
          <w:p w14:paraId="03833F4E" w14:textId="77777777" w:rsidR="00350166" w:rsidRPr="006B1F0D" w:rsidRDefault="00350166" w:rsidP="00350166">
            <w:pPr>
              <w:rPr>
                <w:rFonts w:asciiTheme="majorHAnsi" w:hAnsiTheme="majorHAnsi" w:cstheme="majorHAnsi"/>
                <w:bCs/>
              </w:rPr>
            </w:pPr>
          </w:p>
          <w:p w14:paraId="5D20490F" w14:textId="77777777" w:rsidR="00350166" w:rsidRPr="006B1F0D" w:rsidRDefault="00350166" w:rsidP="00350166">
            <w:pPr>
              <w:rPr>
                <w:rFonts w:asciiTheme="majorHAnsi" w:hAnsiTheme="majorHAnsi" w:cstheme="majorHAnsi"/>
                <w:bCs/>
              </w:rPr>
            </w:pPr>
          </w:p>
          <w:p w14:paraId="5CB985E5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</w:p>
        </w:tc>
      </w:tr>
      <w:tr w:rsidR="00350166" w:rsidRPr="006B1F0D" w14:paraId="0C8B70D6" w14:textId="77777777">
        <w:trPr>
          <w:trHeight w:val="520"/>
        </w:trPr>
        <w:tc>
          <w:tcPr>
            <w:tcW w:w="3255" w:type="dxa"/>
            <w:vMerge/>
          </w:tcPr>
          <w:p w14:paraId="7CFF7E78" w14:textId="77777777" w:rsidR="00350166" w:rsidRPr="006B1F0D" w:rsidRDefault="00350166" w:rsidP="00350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bottom w:val="single" w:sz="4" w:space="0" w:color="000000"/>
            </w:tcBorders>
          </w:tcPr>
          <w:p w14:paraId="70A3BFD8" w14:textId="3A9FA75B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 xml:space="preserve">Solucionar problemas mediante principios de comunicación, estrategias de pensamiento </w:t>
            </w:r>
            <w:r w:rsidRPr="006B1F0D">
              <w:rPr>
                <w:rFonts w:asciiTheme="majorHAnsi" w:hAnsiTheme="majorHAnsi" w:cstheme="majorHAnsi"/>
              </w:rPr>
              <w:lastRenderedPageBreak/>
              <w:t>concreto, lógico, inferencial, crítico y holístico, para la mejora de su entorno personal y profesional.</w:t>
            </w:r>
          </w:p>
        </w:tc>
        <w:tc>
          <w:tcPr>
            <w:tcW w:w="5850" w:type="dxa"/>
            <w:tcBorders>
              <w:bottom w:val="single" w:sz="4" w:space="0" w:color="000000"/>
            </w:tcBorders>
          </w:tcPr>
          <w:p w14:paraId="19E41EE9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lastRenderedPageBreak/>
              <w:t>Elabora un reporte de un problema en su campo profesional, el cual debe incluir:</w:t>
            </w:r>
          </w:p>
          <w:p w14:paraId="5F8283BE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</w:p>
          <w:p w14:paraId="2D050B95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lastRenderedPageBreak/>
              <w:t>- Identificación y selección del problema: ¿Qué? ¿Cómo? ¿Cuándo? y ¿Dónde?</w:t>
            </w:r>
          </w:p>
          <w:p w14:paraId="359A1AC3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- Análisis del problema: estableciendo origen del problema, ¿Por qué se da?, ¿Con qué se relaciona?</w:t>
            </w:r>
          </w:p>
          <w:p w14:paraId="74017730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- Soluciones potenciales sustentadas en análisis</w:t>
            </w:r>
          </w:p>
          <w:p w14:paraId="77467029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</w:p>
          <w:p w14:paraId="5503C438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</w:p>
        </w:tc>
      </w:tr>
      <w:tr w:rsidR="00350166" w:rsidRPr="006B1F0D" w14:paraId="472E4B94" w14:textId="77777777">
        <w:trPr>
          <w:trHeight w:val="520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DBB7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</w:p>
          <w:p w14:paraId="7A79C607" w14:textId="77777777" w:rsidR="009260E1" w:rsidRPr="006B1F0D" w:rsidRDefault="009260E1" w:rsidP="009260E1">
            <w:pPr>
              <w:rPr>
                <w:rFonts w:asciiTheme="majorHAnsi" w:hAnsiTheme="majorHAnsi" w:cstheme="majorHAnsi"/>
              </w:rPr>
            </w:pPr>
          </w:p>
          <w:p w14:paraId="4F7A4745" w14:textId="77777777" w:rsidR="009260E1" w:rsidRPr="006B1F0D" w:rsidRDefault="009260E1" w:rsidP="009260E1">
            <w:pPr>
              <w:rPr>
                <w:rFonts w:asciiTheme="majorHAnsi" w:hAnsiTheme="majorHAnsi" w:cstheme="majorHAnsi"/>
              </w:rPr>
            </w:pPr>
          </w:p>
          <w:p w14:paraId="0DA6BCBC" w14:textId="77777777" w:rsidR="009260E1" w:rsidRPr="006B1F0D" w:rsidRDefault="009260E1" w:rsidP="009260E1">
            <w:pPr>
              <w:rPr>
                <w:rFonts w:asciiTheme="majorHAnsi" w:hAnsiTheme="majorHAnsi" w:cstheme="majorHAnsi"/>
              </w:rPr>
            </w:pPr>
          </w:p>
          <w:p w14:paraId="2228D632" w14:textId="77777777" w:rsidR="009260E1" w:rsidRPr="006B1F0D" w:rsidRDefault="009260E1" w:rsidP="009260E1">
            <w:pPr>
              <w:rPr>
                <w:rFonts w:asciiTheme="majorHAnsi" w:hAnsiTheme="majorHAnsi" w:cstheme="majorHAnsi"/>
              </w:rPr>
            </w:pPr>
          </w:p>
          <w:p w14:paraId="134AD2B1" w14:textId="77777777" w:rsidR="009260E1" w:rsidRPr="006B1F0D" w:rsidRDefault="009260E1" w:rsidP="009260E1">
            <w:pPr>
              <w:rPr>
                <w:rFonts w:asciiTheme="majorHAnsi" w:hAnsiTheme="majorHAnsi" w:cstheme="majorHAnsi"/>
              </w:rPr>
            </w:pPr>
          </w:p>
          <w:p w14:paraId="5DC88285" w14:textId="77777777" w:rsidR="009260E1" w:rsidRPr="006B1F0D" w:rsidRDefault="009260E1" w:rsidP="009260E1">
            <w:pPr>
              <w:rPr>
                <w:rFonts w:asciiTheme="majorHAnsi" w:hAnsiTheme="majorHAnsi" w:cstheme="majorHAnsi"/>
              </w:rPr>
            </w:pPr>
          </w:p>
          <w:p w14:paraId="00047CD0" w14:textId="77777777" w:rsidR="009260E1" w:rsidRPr="006B1F0D" w:rsidRDefault="009260E1" w:rsidP="009260E1">
            <w:pPr>
              <w:rPr>
                <w:rFonts w:asciiTheme="majorHAnsi" w:hAnsiTheme="majorHAnsi" w:cstheme="majorHAnsi"/>
              </w:rPr>
            </w:pPr>
          </w:p>
          <w:p w14:paraId="55CD5D6C" w14:textId="77777777" w:rsidR="009260E1" w:rsidRPr="006B1F0D" w:rsidRDefault="009260E1" w:rsidP="009260E1">
            <w:pPr>
              <w:rPr>
                <w:rFonts w:asciiTheme="majorHAnsi" w:hAnsiTheme="majorHAnsi" w:cstheme="majorHAnsi"/>
              </w:rPr>
            </w:pPr>
          </w:p>
          <w:p w14:paraId="26AD287A" w14:textId="77777777" w:rsidR="009260E1" w:rsidRPr="006B1F0D" w:rsidRDefault="009260E1" w:rsidP="009260E1">
            <w:pPr>
              <w:rPr>
                <w:rFonts w:asciiTheme="majorHAnsi" w:hAnsiTheme="majorHAnsi" w:cstheme="majorHAnsi"/>
              </w:rPr>
            </w:pPr>
          </w:p>
          <w:p w14:paraId="1D39031E" w14:textId="77777777" w:rsidR="009260E1" w:rsidRPr="006B1F0D" w:rsidRDefault="009260E1" w:rsidP="009260E1">
            <w:pPr>
              <w:rPr>
                <w:rFonts w:asciiTheme="majorHAnsi" w:hAnsiTheme="majorHAnsi" w:cstheme="majorHAnsi"/>
              </w:rPr>
            </w:pPr>
          </w:p>
          <w:p w14:paraId="45A683B1" w14:textId="77777777" w:rsidR="009260E1" w:rsidRPr="006B1F0D" w:rsidRDefault="009260E1" w:rsidP="009260E1">
            <w:pPr>
              <w:rPr>
                <w:rFonts w:asciiTheme="majorHAnsi" w:hAnsiTheme="majorHAnsi" w:cstheme="majorHAnsi"/>
              </w:rPr>
            </w:pPr>
          </w:p>
          <w:p w14:paraId="5C748913" w14:textId="77777777" w:rsidR="009260E1" w:rsidRPr="006B1F0D" w:rsidRDefault="009260E1" w:rsidP="009260E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C6EB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Enfrentar condiciones adversas en tareas encomendadas en su ámbito personal y laboral mediante principios y técnicas de inteligencia emocional, para lograr los resultados esperados y contribuir a las metas de la organización.</w:t>
            </w:r>
          </w:p>
          <w:p w14:paraId="7DBB74BE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056D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 xml:space="preserve">Entrega resultados de una tarea encomendada ante una situación personal y laboral en condiciones adversas, que incluya: </w:t>
            </w:r>
          </w:p>
          <w:p w14:paraId="1810218F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</w:p>
          <w:p w14:paraId="3DE42133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- Definición de la situación</w:t>
            </w:r>
          </w:p>
          <w:p w14:paraId="73DA687B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- Reflexión sobre las variables y condiciones adversas</w:t>
            </w:r>
          </w:p>
          <w:p w14:paraId="1B7A8ADF" w14:textId="1CE7376A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- Proponer alternativas de solución asertivas</w:t>
            </w:r>
          </w:p>
        </w:tc>
      </w:tr>
      <w:tr w:rsidR="00350166" w:rsidRPr="006B1F0D" w14:paraId="3425C25C" w14:textId="77777777">
        <w:trPr>
          <w:trHeight w:val="520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39F1" w14:textId="77777777" w:rsidR="00350166" w:rsidRPr="006B1F0D" w:rsidRDefault="00350166" w:rsidP="00350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7904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Solucionar conflictos de manera exitosa y respetuosa a través de técnicas y estrategias de negociación basada en principios y valores fundamentales.</w:t>
            </w:r>
          </w:p>
          <w:p w14:paraId="26C054AA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</w:p>
          <w:p w14:paraId="2DB9AFD7" w14:textId="77777777" w:rsidR="00350166" w:rsidRPr="006B1F0D" w:rsidRDefault="00350166" w:rsidP="0035016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B8CD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A partir de una situación dada, describir las estrategias de negociación, especificando:</w:t>
            </w:r>
          </w:p>
          <w:p w14:paraId="3ACA6F68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</w:p>
          <w:p w14:paraId="0320C7F2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- Plan de negociación: Objetivo de la negociación, expectativas de la contraparte y factores que influyen en la negociación</w:t>
            </w:r>
          </w:p>
          <w:p w14:paraId="1BA33641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. Técnicas de discusión</w:t>
            </w:r>
          </w:p>
          <w:p w14:paraId="5F651CF4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- Propuestas de negociación</w:t>
            </w:r>
          </w:p>
          <w:p w14:paraId="4514961B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- Intercambio de beneficios planteados</w:t>
            </w:r>
          </w:p>
          <w:p w14:paraId="41CF5F01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- Cierre y Acuerdos</w:t>
            </w:r>
          </w:p>
          <w:p w14:paraId="479B840D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</w:p>
        </w:tc>
      </w:tr>
    </w:tbl>
    <w:p w14:paraId="6952A77B" w14:textId="77777777" w:rsidR="00BF0343" w:rsidRPr="006B1F0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22F0031C" w14:textId="77777777" w:rsidR="00BF0343" w:rsidRPr="006B1F0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793E0DDC" w14:textId="77777777" w:rsidR="009260E1" w:rsidRPr="006B1F0D" w:rsidRDefault="009260E1" w:rsidP="006C1D7F">
      <w:pPr>
        <w:jc w:val="center"/>
        <w:rPr>
          <w:rFonts w:asciiTheme="majorHAnsi" w:hAnsiTheme="majorHAnsi" w:cstheme="majorHAnsi"/>
          <w:b/>
          <w:color w:val="3E7065"/>
        </w:rPr>
      </w:pPr>
    </w:p>
    <w:p w14:paraId="0E35F849" w14:textId="77777777" w:rsidR="009260E1" w:rsidRPr="006B1F0D" w:rsidRDefault="009260E1" w:rsidP="006C1D7F">
      <w:pPr>
        <w:jc w:val="center"/>
        <w:rPr>
          <w:rFonts w:asciiTheme="majorHAnsi" w:hAnsiTheme="majorHAnsi" w:cstheme="majorHAnsi"/>
          <w:b/>
          <w:color w:val="3E7065"/>
        </w:rPr>
      </w:pPr>
    </w:p>
    <w:p w14:paraId="7F899F40" w14:textId="77777777" w:rsidR="009260E1" w:rsidRPr="006B1F0D" w:rsidRDefault="009260E1" w:rsidP="006C1D7F">
      <w:pPr>
        <w:jc w:val="center"/>
        <w:rPr>
          <w:rFonts w:asciiTheme="majorHAnsi" w:hAnsiTheme="majorHAnsi" w:cstheme="majorHAnsi"/>
          <w:b/>
          <w:color w:val="3E7065"/>
        </w:rPr>
      </w:pPr>
    </w:p>
    <w:p w14:paraId="38C7967E" w14:textId="4782C9EF" w:rsidR="00BF0343" w:rsidRPr="006B1F0D" w:rsidRDefault="009D442D" w:rsidP="006C1D7F">
      <w:pPr>
        <w:jc w:val="center"/>
        <w:rPr>
          <w:rFonts w:asciiTheme="majorHAnsi" w:hAnsiTheme="majorHAnsi" w:cstheme="majorHAnsi"/>
          <w:b/>
        </w:rPr>
      </w:pPr>
      <w:r w:rsidRPr="006B1F0D">
        <w:rPr>
          <w:rFonts w:asciiTheme="majorHAnsi" w:hAnsiTheme="majorHAnsi" w:cstheme="majorHAnsi"/>
          <w:b/>
          <w:color w:val="3E7065"/>
        </w:rPr>
        <w:lastRenderedPageBreak/>
        <w:t>UNIDADES DE APRENDIZAJE</w:t>
      </w:r>
    </w:p>
    <w:p w14:paraId="5BE520A9" w14:textId="77777777" w:rsidR="00BF0343" w:rsidRPr="006B1F0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350166" w:rsidRPr="006B1F0D" w14:paraId="44CCB026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0022D8C7" w14:textId="77777777" w:rsidR="00350166" w:rsidRPr="006B1F0D" w:rsidRDefault="00350166" w:rsidP="00350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53E2F48D" w14:textId="18275FE8" w:rsidR="00350166" w:rsidRPr="006B1F0D" w:rsidRDefault="00350166" w:rsidP="0035016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Estrategias de comunicación asertiva</w:t>
            </w:r>
          </w:p>
        </w:tc>
      </w:tr>
      <w:tr w:rsidR="00350166" w:rsidRPr="006B1F0D" w14:paraId="0967B03B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7B8E6B62" w14:textId="77777777" w:rsidR="00350166" w:rsidRPr="006B1F0D" w:rsidRDefault="00350166" w:rsidP="00350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40E798CE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</w:p>
          <w:p w14:paraId="0FDDFDF1" w14:textId="77777777" w:rsidR="00350166" w:rsidRPr="006B1F0D" w:rsidRDefault="00350166" w:rsidP="00350166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6B1F0D">
              <w:rPr>
                <w:rFonts w:asciiTheme="majorHAnsi" w:hAnsiTheme="majorHAnsi" w:cstheme="majorHAnsi"/>
                <w:sz w:val="22"/>
                <w:szCs w:val="22"/>
              </w:rPr>
              <w:t>El estudiante establecerá relaciones efectivas y asertivas, desde la comunicación y el diálogo, para una mejor convivencia en las relaciones interpersonales y resolver conflictos de manera productiva.</w:t>
            </w:r>
          </w:p>
          <w:p w14:paraId="5263B7A1" w14:textId="77777777" w:rsidR="00350166" w:rsidRPr="006B1F0D" w:rsidRDefault="00350166" w:rsidP="00350166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1BA76AE" w14:textId="77777777" w:rsidR="00350166" w:rsidRPr="006B1F0D" w:rsidRDefault="00350166" w:rsidP="00350166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F0343" w:rsidRPr="006B1F0D" w14:paraId="75D2CE11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69E071B1" w14:textId="77777777" w:rsidR="00BF0343" w:rsidRPr="006B1F0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62767E39" w14:textId="77777777" w:rsidR="00BF0343" w:rsidRPr="006B1F0D" w:rsidRDefault="009D442D">
            <w:pPr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D53243" w14:textId="5688745A" w:rsidR="00BF0343" w:rsidRPr="006B1F0D" w:rsidRDefault="00350166">
            <w:pPr>
              <w:rPr>
                <w:rFonts w:asciiTheme="majorHAnsi" w:hAnsiTheme="majorHAnsi" w:cstheme="majorHAnsi"/>
                <w:color w:val="000000"/>
              </w:rPr>
            </w:pPr>
            <w:r w:rsidRPr="006B1F0D">
              <w:rPr>
                <w:rFonts w:asciiTheme="majorHAnsi" w:hAnsiTheme="majorHAnsi" w:cstheme="majorHAnsi"/>
                <w:color w:val="000000"/>
              </w:rPr>
              <w:t>6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6BF62135" w14:textId="77777777" w:rsidR="00BF0343" w:rsidRPr="006B1F0D" w:rsidRDefault="009D442D">
            <w:pPr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C64EB9C" w14:textId="4BE48ADE" w:rsidR="00BF0343" w:rsidRPr="006B1F0D" w:rsidRDefault="00350166">
            <w:pPr>
              <w:rPr>
                <w:rFonts w:asciiTheme="majorHAnsi" w:hAnsiTheme="majorHAnsi" w:cstheme="majorHAnsi"/>
                <w:color w:val="000000"/>
              </w:rPr>
            </w:pPr>
            <w:r w:rsidRPr="006B1F0D">
              <w:rPr>
                <w:rFonts w:asciiTheme="majorHAnsi" w:hAnsiTheme="majorHAnsi" w:cstheme="majorHAnsi"/>
                <w:color w:val="000000"/>
              </w:rPr>
              <w:t>9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26AF952B" w14:textId="77777777" w:rsidR="00BF0343" w:rsidRPr="006B1F0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8FA4FC3" w14:textId="1BDD139B" w:rsidR="00BF0343" w:rsidRPr="006B1F0D" w:rsidRDefault="00350166">
            <w:pPr>
              <w:rPr>
                <w:rFonts w:asciiTheme="majorHAnsi" w:hAnsiTheme="majorHAnsi" w:cstheme="majorHAnsi"/>
                <w:color w:val="000000"/>
              </w:rPr>
            </w:pPr>
            <w:r w:rsidRPr="006B1F0D">
              <w:rPr>
                <w:rFonts w:asciiTheme="majorHAnsi" w:hAnsiTheme="majorHAnsi" w:cstheme="majorHAnsi"/>
                <w:color w:val="000000"/>
              </w:rPr>
              <w:t>15</w:t>
            </w:r>
          </w:p>
        </w:tc>
      </w:tr>
    </w:tbl>
    <w:p w14:paraId="33386766" w14:textId="77777777" w:rsidR="00BF0343" w:rsidRPr="006B1F0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BF0343" w:rsidRPr="006B1F0D" w14:paraId="0EF1639F" w14:textId="77777777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15E38C66" w14:textId="77777777" w:rsidR="00BF0343" w:rsidRPr="006B1F0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58DDE73" w14:textId="77777777" w:rsidR="00BF0343" w:rsidRPr="006B1F0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3E9BC0DD" w14:textId="77777777" w:rsidR="00BF0343" w:rsidRPr="006B1F0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842A504" w14:textId="77777777" w:rsidR="00BF0343" w:rsidRPr="006B1F0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2FC17647" w14:textId="77777777" w:rsidR="00BF0343" w:rsidRPr="006B1F0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2BE343F5" w14:textId="77777777" w:rsidR="00BF0343" w:rsidRPr="006B1F0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48B2D064" w14:textId="77777777" w:rsidR="00BF0343" w:rsidRPr="006B1F0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6C1D7F" w:rsidRPr="006B1F0D" w14:paraId="38843BFF" w14:textId="77777777">
        <w:trPr>
          <w:trHeight w:val="440"/>
        </w:trPr>
        <w:tc>
          <w:tcPr>
            <w:tcW w:w="2610" w:type="dxa"/>
          </w:tcPr>
          <w:p w14:paraId="5D8795B0" w14:textId="72CE5356" w:rsidR="006C1D7F" w:rsidRPr="006B1F0D" w:rsidRDefault="006C1D7F" w:rsidP="00350166">
            <w:pPr>
              <w:jc w:val="both"/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Comunicación humana</w:t>
            </w:r>
          </w:p>
        </w:tc>
        <w:tc>
          <w:tcPr>
            <w:tcW w:w="3825" w:type="dxa"/>
          </w:tcPr>
          <w:p w14:paraId="3586735B" w14:textId="70600665" w:rsidR="006C1D7F" w:rsidRPr="006B1F0D" w:rsidRDefault="006C1D7F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Definir la comunicación humana y su importancia</w:t>
            </w:r>
          </w:p>
        </w:tc>
        <w:tc>
          <w:tcPr>
            <w:tcW w:w="3375" w:type="dxa"/>
          </w:tcPr>
          <w:p w14:paraId="02042B8D" w14:textId="2EE25025" w:rsidR="006C1D7F" w:rsidRPr="006B1F0D" w:rsidRDefault="006C1D7F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 xml:space="preserve"> </w:t>
            </w:r>
          </w:p>
        </w:tc>
        <w:tc>
          <w:tcPr>
            <w:tcW w:w="2700" w:type="dxa"/>
            <w:vMerge w:val="restart"/>
          </w:tcPr>
          <w:p w14:paraId="76E09E83" w14:textId="77777777" w:rsidR="006C1D7F" w:rsidRPr="006B1F0D" w:rsidRDefault="006C1D7F" w:rsidP="00350166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Valorar sentimientos, ideas y necesidades propias y de los demás para asumir una postura reflexiva, clara y coherente para el óptimo proceso comunicativo asertivo con empatía y respeto que coadyuve a una convivencia armónica.</w:t>
            </w:r>
          </w:p>
          <w:p w14:paraId="222DFB0E" w14:textId="77777777" w:rsidR="006C1D7F" w:rsidRPr="006B1F0D" w:rsidRDefault="006C1D7F" w:rsidP="00350166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 xml:space="preserve">. </w:t>
            </w:r>
          </w:p>
          <w:p w14:paraId="59051E7A" w14:textId="77777777" w:rsidR="006C1D7F" w:rsidRPr="006B1F0D" w:rsidRDefault="006C1D7F" w:rsidP="00350166">
            <w:pPr>
              <w:rPr>
                <w:rFonts w:asciiTheme="majorHAnsi" w:eastAsia="Arial" w:hAnsiTheme="majorHAnsi" w:cstheme="majorHAnsi"/>
              </w:rPr>
            </w:pPr>
          </w:p>
          <w:p w14:paraId="75076A41" w14:textId="77777777" w:rsidR="006C1D7F" w:rsidRPr="006B1F0D" w:rsidRDefault="006C1D7F" w:rsidP="00350166">
            <w:pPr>
              <w:rPr>
                <w:rFonts w:asciiTheme="majorHAnsi" w:hAnsiTheme="majorHAnsi" w:cstheme="majorHAnsi"/>
              </w:rPr>
            </w:pPr>
          </w:p>
        </w:tc>
      </w:tr>
      <w:tr w:rsidR="006C1D7F" w:rsidRPr="006B1F0D" w14:paraId="4CDA4EEA" w14:textId="77777777" w:rsidTr="0060598E">
        <w:trPr>
          <w:trHeight w:val="420"/>
        </w:trPr>
        <w:tc>
          <w:tcPr>
            <w:tcW w:w="2610" w:type="dxa"/>
          </w:tcPr>
          <w:p w14:paraId="43FE8445" w14:textId="3B29743B" w:rsidR="006C1D7F" w:rsidRPr="006B1F0D" w:rsidRDefault="006C1D7F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Comunicación efectiva y comunicación asertiva</w:t>
            </w:r>
          </w:p>
        </w:tc>
        <w:tc>
          <w:tcPr>
            <w:tcW w:w="3825" w:type="dxa"/>
          </w:tcPr>
          <w:p w14:paraId="405CDEA4" w14:textId="77777777" w:rsidR="006C1D7F" w:rsidRPr="006B1F0D" w:rsidRDefault="006C1D7F" w:rsidP="00350166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Distinguir ideas claras y directas a través de la capacidad de formular mensajes efectivos y asertivos para el convivir.</w:t>
            </w:r>
          </w:p>
          <w:p w14:paraId="162534B8" w14:textId="77777777" w:rsidR="006C1D7F" w:rsidRPr="006B1F0D" w:rsidRDefault="006C1D7F" w:rsidP="003501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  <w:shd w:val="clear" w:color="auto" w:fill="auto"/>
          </w:tcPr>
          <w:p w14:paraId="45D5FFF0" w14:textId="77777777" w:rsidR="006C1D7F" w:rsidRPr="006B1F0D" w:rsidRDefault="006C1D7F" w:rsidP="00350166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Desarrollar la comunicación asertiva y efectiva para fomentar las habilidades de argumentación, empatía y el uso adecuado de la comunicación.</w:t>
            </w:r>
          </w:p>
          <w:p w14:paraId="3DC8632B" w14:textId="77777777" w:rsidR="006C1D7F" w:rsidRPr="006B1F0D" w:rsidRDefault="006C1D7F" w:rsidP="00350166">
            <w:pPr>
              <w:rPr>
                <w:rFonts w:asciiTheme="majorHAnsi" w:eastAsia="Arial" w:hAnsiTheme="majorHAnsi" w:cstheme="majorHAnsi"/>
              </w:rPr>
            </w:pPr>
          </w:p>
          <w:p w14:paraId="2C642EAB" w14:textId="04DCFBCF" w:rsidR="006C1D7F" w:rsidRPr="006B1F0D" w:rsidRDefault="006C1D7F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Desarrollar la comunicación asertiva y efectiva para fomentar las habilidades de argumentación, empatía y el uso adecuado de la comunicación(proceso de enseñanza)</w:t>
            </w:r>
          </w:p>
        </w:tc>
        <w:tc>
          <w:tcPr>
            <w:tcW w:w="2700" w:type="dxa"/>
            <w:vMerge/>
          </w:tcPr>
          <w:p w14:paraId="1A5F15F6" w14:textId="77777777" w:rsidR="006C1D7F" w:rsidRPr="006B1F0D" w:rsidRDefault="006C1D7F" w:rsidP="00350166">
            <w:pPr>
              <w:rPr>
                <w:rFonts w:asciiTheme="majorHAnsi" w:hAnsiTheme="majorHAnsi" w:cstheme="majorHAnsi"/>
              </w:rPr>
            </w:pPr>
          </w:p>
        </w:tc>
      </w:tr>
      <w:tr w:rsidR="006C1D7F" w:rsidRPr="006B1F0D" w14:paraId="220A8B91" w14:textId="77777777" w:rsidTr="0060598E">
        <w:trPr>
          <w:trHeight w:val="420"/>
        </w:trPr>
        <w:tc>
          <w:tcPr>
            <w:tcW w:w="2610" w:type="dxa"/>
          </w:tcPr>
          <w:p w14:paraId="6E124AF6" w14:textId="1E36BFF9" w:rsidR="006C1D7F" w:rsidRPr="006B1F0D" w:rsidRDefault="006C1D7F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Principios y técnicas de la asertividad</w:t>
            </w:r>
          </w:p>
        </w:tc>
        <w:tc>
          <w:tcPr>
            <w:tcW w:w="3825" w:type="dxa"/>
          </w:tcPr>
          <w:p w14:paraId="4ED2A50B" w14:textId="356F7A1E" w:rsidR="006C1D7F" w:rsidRPr="006B1F0D" w:rsidRDefault="006C1D7F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Describir los principios y técnicas de la asertividad</w:t>
            </w:r>
          </w:p>
        </w:tc>
        <w:tc>
          <w:tcPr>
            <w:tcW w:w="3375" w:type="dxa"/>
            <w:shd w:val="clear" w:color="auto" w:fill="auto"/>
          </w:tcPr>
          <w:p w14:paraId="02128392" w14:textId="10AC8F64" w:rsidR="006C1D7F" w:rsidRPr="006B1F0D" w:rsidRDefault="006C1D7F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Establecer las técnicas adecuadas para una comunicación asertiva con el fin de que defiendan sus puntos de vista, respetando los derechos y creencias de los demás.</w:t>
            </w:r>
          </w:p>
        </w:tc>
        <w:tc>
          <w:tcPr>
            <w:tcW w:w="2700" w:type="dxa"/>
            <w:vMerge/>
          </w:tcPr>
          <w:p w14:paraId="1B4E3316" w14:textId="77777777" w:rsidR="006C1D7F" w:rsidRPr="006B1F0D" w:rsidRDefault="006C1D7F" w:rsidP="00350166">
            <w:pPr>
              <w:rPr>
                <w:rFonts w:asciiTheme="majorHAnsi" w:hAnsiTheme="majorHAnsi" w:cstheme="majorHAnsi"/>
              </w:rPr>
            </w:pPr>
          </w:p>
        </w:tc>
      </w:tr>
      <w:tr w:rsidR="006C1D7F" w:rsidRPr="006B1F0D" w14:paraId="3CD7A836" w14:textId="77777777" w:rsidTr="0052500B">
        <w:trPr>
          <w:trHeight w:val="420"/>
        </w:trPr>
        <w:tc>
          <w:tcPr>
            <w:tcW w:w="2610" w:type="dxa"/>
          </w:tcPr>
          <w:p w14:paraId="51864E41" w14:textId="6AE4911F" w:rsidR="006C1D7F" w:rsidRPr="006B1F0D" w:rsidRDefault="006C1D7F" w:rsidP="006C1D7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Principios de la comunicación efectiva</w:t>
            </w:r>
          </w:p>
        </w:tc>
        <w:tc>
          <w:tcPr>
            <w:tcW w:w="3825" w:type="dxa"/>
          </w:tcPr>
          <w:p w14:paraId="2874F6D2" w14:textId="5DA03311" w:rsidR="006C1D7F" w:rsidRPr="006B1F0D" w:rsidRDefault="006C1D7F" w:rsidP="006C1D7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Identificar la importancia de la comunicación efectiva para emitir mensajes claros.</w:t>
            </w:r>
          </w:p>
        </w:tc>
        <w:tc>
          <w:tcPr>
            <w:tcW w:w="3375" w:type="dxa"/>
          </w:tcPr>
          <w:p w14:paraId="2A2D9CA6" w14:textId="65D40716" w:rsidR="006C1D7F" w:rsidRPr="006B1F0D" w:rsidRDefault="006C1D7F" w:rsidP="006C1D7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Compartir ideas, pensamientos, conocimientos e información de forma comprensible para el receptor.</w:t>
            </w:r>
          </w:p>
        </w:tc>
        <w:tc>
          <w:tcPr>
            <w:tcW w:w="2700" w:type="dxa"/>
            <w:vMerge/>
          </w:tcPr>
          <w:p w14:paraId="32DF5549" w14:textId="77777777" w:rsidR="006C1D7F" w:rsidRPr="006B1F0D" w:rsidRDefault="006C1D7F" w:rsidP="006C1D7F">
            <w:pPr>
              <w:rPr>
                <w:rFonts w:asciiTheme="majorHAnsi" w:hAnsiTheme="majorHAnsi" w:cstheme="majorHAnsi"/>
              </w:rPr>
            </w:pPr>
          </w:p>
        </w:tc>
      </w:tr>
      <w:tr w:rsidR="006C1D7F" w:rsidRPr="006B1F0D" w14:paraId="6D15D472" w14:textId="77777777" w:rsidTr="0052500B">
        <w:trPr>
          <w:trHeight w:val="420"/>
        </w:trPr>
        <w:tc>
          <w:tcPr>
            <w:tcW w:w="2610" w:type="dxa"/>
          </w:tcPr>
          <w:p w14:paraId="069E2F1C" w14:textId="1220D71F" w:rsidR="006C1D7F" w:rsidRPr="006B1F0D" w:rsidRDefault="006C1D7F" w:rsidP="006C1D7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Componentes de la comunicación efectiva</w:t>
            </w:r>
          </w:p>
        </w:tc>
        <w:tc>
          <w:tcPr>
            <w:tcW w:w="3825" w:type="dxa"/>
          </w:tcPr>
          <w:p w14:paraId="7D81FDBD" w14:textId="10E98AF8" w:rsidR="006C1D7F" w:rsidRPr="006B1F0D" w:rsidRDefault="006C1D7F" w:rsidP="006C1D7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Distinguir los componentes de la comunicación efectiva para transmitir confianza.</w:t>
            </w:r>
          </w:p>
        </w:tc>
        <w:tc>
          <w:tcPr>
            <w:tcW w:w="3375" w:type="dxa"/>
          </w:tcPr>
          <w:p w14:paraId="7EF0412E" w14:textId="6A85033D" w:rsidR="006C1D7F" w:rsidRPr="006B1F0D" w:rsidRDefault="006C1D7F" w:rsidP="006C1D7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Reconocer los componentes de la comunicación efectiva que utilizan en la vida cotidiana</w:t>
            </w:r>
          </w:p>
        </w:tc>
        <w:tc>
          <w:tcPr>
            <w:tcW w:w="2700" w:type="dxa"/>
            <w:vMerge/>
          </w:tcPr>
          <w:p w14:paraId="620175EC" w14:textId="77777777" w:rsidR="006C1D7F" w:rsidRPr="006B1F0D" w:rsidRDefault="006C1D7F" w:rsidP="006C1D7F">
            <w:pPr>
              <w:rPr>
                <w:rFonts w:asciiTheme="majorHAnsi" w:hAnsiTheme="majorHAnsi" w:cstheme="majorHAnsi"/>
              </w:rPr>
            </w:pPr>
          </w:p>
        </w:tc>
      </w:tr>
    </w:tbl>
    <w:p w14:paraId="0999097A" w14:textId="77777777" w:rsidR="00BF0343" w:rsidRPr="006B1F0D" w:rsidRDefault="00BF0343">
      <w:pPr>
        <w:spacing w:after="0"/>
        <w:rPr>
          <w:rFonts w:asciiTheme="majorHAnsi" w:hAnsiTheme="majorHAnsi" w:cstheme="majorHAnsi"/>
        </w:rPr>
      </w:pPr>
    </w:p>
    <w:p w14:paraId="5AD1299A" w14:textId="77777777" w:rsidR="00350166" w:rsidRPr="006B1F0D" w:rsidRDefault="00350166" w:rsidP="0035016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  <w:color w:val="000000"/>
        </w:rPr>
      </w:pPr>
    </w:p>
    <w:p w14:paraId="1234AA7D" w14:textId="77777777" w:rsidR="00350166" w:rsidRPr="006B1F0D" w:rsidRDefault="00350166">
      <w:pPr>
        <w:spacing w:after="0"/>
        <w:rPr>
          <w:rFonts w:asciiTheme="majorHAnsi" w:hAnsiTheme="majorHAnsi" w:cstheme="majorHAnsi"/>
        </w:rPr>
      </w:pPr>
    </w:p>
    <w:p w14:paraId="2586A695" w14:textId="77777777" w:rsidR="00350166" w:rsidRDefault="00350166">
      <w:pPr>
        <w:spacing w:after="0"/>
        <w:rPr>
          <w:rFonts w:asciiTheme="majorHAnsi" w:hAnsiTheme="majorHAnsi" w:cstheme="majorHAnsi"/>
        </w:rPr>
      </w:pPr>
    </w:p>
    <w:p w14:paraId="7ED15F44" w14:textId="77777777" w:rsidR="006B1F0D" w:rsidRDefault="006B1F0D">
      <w:pPr>
        <w:spacing w:after="0"/>
        <w:rPr>
          <w:rFonts w:asciiTheme="majorHAnsi" w:hAnsiTheme="majorHAnsi" w:cstheme="majorHAnsi"/>
        </w:rPr>
      </w:pPr>
    </w:p>
    <w:p w14:paraId="68C16E5B" w14:textId="77777777" w:rsidR="006B1F0D" w:rsidRDefault="006B1F0D">
      <w:pPr>
        <w:spacing w:after="0"/>
        <w:rPr>
          <w:rFonts w:asciiTheme="majorHAnsi" w:hAnsiTheme="majorHAnsi" w:cstheme="majorHAnsi"/>
        </w:rPr>
      </w:pPr>
    </w:p>
    <w:p w14:paraId="058A6DDB" w14:textId="77777777" w:rsidR="006B1F0D" w:rsidRDefault="006B1F0D">
      <w:pPr>
        <w:spacing w:after="0"/>
        <w:rPr>
          <w:rFonts w:asciiTheme="majorHAnsi" w:hAnsiTheme="majorHAnsi" w:cstheme="majorHAnsi"/>
        </w:rPr>
      </w:pPr>
    </w:p>
    <w:p w14:paraId="1B2AB4B2" w14:textId="77777777" w:rsidR="006B1F0D" w:rsidRDefault="006B1F0D">
      <w:pPr>
        <w:spacing w:after="0"/>
        <w:rPr>
          <w:rFonts w:asciiTheme="majorHAnsi" w:hAnsiTheme="majorHAnsi" w:cstheme="majorHAnsi"/>
        </w:rPr>
      </w:pPr>
    </w:p>
    <w:p w14:paraId="78A3C3E4" w14:textId="77777777" w:rsidR="006B1F0D" w:rsidRDefault="006B1F0D">
      <w:pPr>
        <w:spacing w:after="0"/>
        <w:rPr>
          <w:rFonts w:asciiTheme="majorHAnsi" w:hAnsiTheme="majorHAnsi" w:cstheme="majorHAnsi"/>
        </w:rPr>
      </w:pPr>
    </w:p>
    <w:p w14:paraId="19CFCB34" w14:textId="77777777" w:rsidR="006B1F0D" w:rsidRDefault="006B1F0D">
      <w:pPr>
        <w:spacing w:after="0"/>
        <w:rPr>
          <w:rFonts w:asciiTheme="majorHAnsi" w:hAnsiTheme="majorHAnsi" w:cstheme="majorHAnsi"/>
        </w:rPr>
      </w:pPr>
    </w:p>
    <w:p w14:paraId="1F06A828" w14:textId="77777777" w:rsidR="006B1F0D" w:rsidRDefault="006B1F0D">
      <w:pPr>
        <w:spacing w:after="0"/>
        <w:rPr>
          <w:rFonts w:asciiTheme="majorHAnsi" w:hAnsiTheme="majorHAnsi" w:cstheme="majorHAnsi"/>
        </w:rPr>
      </w:pPr>
    </w:p>
    <w:p w14:paraId="5A11DC05" w14:textId="77777777" w:rsidR="006B1F0D" w:rsidRDefault="006B1F0D">
      <w:pPr>
        <w:spacing w:after="0"/>
        <w:rPr>
          <w:rFonts w:asciiTheme="majorHAnsi" w:hAnsiTheme="majorHAnsi" w:cstheme="majorHAnsi"/>
        </w:rPr>
      </w:pPr>
    </w:p>
    <w:p w14:paraId="02044FC4" w14:textId="77777777" w:rsidR="006B1F0D" w:rsidRDefault="006B1F0D">
      <w:pPr>
        <w:spacing w:after="0"/>
        <w:rPr>
          <w:rFonts w:asciiTheme="majorHAnsi" w:hAnsiTheme="majorHAnsi" w:cstheme="majorHAnsi"/>
        </w:rPr>
      </w:pPr>
    </w:p>
    <w:p w14:paraId="69B159D6" w14:textId="77777777" w:rsidR="006B1F0D" w:rsidRDefault="006B1F0D">
      <w:pPr>
        <w:spacing w:after="0"/>
        <w:rPr>
          <w:rFonts w:asciiTheme="majorHAnsi" w:hAnsiTheme="majorHAnsi" w:cstheme="majorHAnsi"/>
        </w:rPr>
      </w:pPr>
    </w:p>
    <w:p w14:paraId="79E547CB" w14:textId="77777777" w:rsidR="006B1F0D" w:rsidRDefault="006B1F0D">
      <w:pPr>
        <w:spacing w:after="0"/>
        <w:rPr>
          <w:rFonts w:asciiTheme="majorHAnsi" w:hAnsiTheme="majorHAnsi" w:cstheme="majorHAnsi"/>
        </w:rPr>
      </w:pPr>
    </w:p>
    <w:p w14:paraId="5FAA95A0" w14:textId="77777777" w:rsidR="006B1F0D" w:rsidRPr="006B1F0D" w:rsidRDefault="006B1F0D">
      <w:pPr>
        <w:spacing w:after="0"/>
        <w:rPr>
          <w:rFonts w:asciiTheme="majorHAnsi" w:hAnsiTheme="majorHAnsi" w:cstheme="majorHAnsi"/>
        </w:rPr>
      </w:pPr>
    </w:p>
    <w:p w14:paraId="67A5F982" w14:textId="77777777" w:rsidR="00350166" w:rsidRPr="006B1F0D" w:rsidRDefault="00350166">
      <w:pPr>
        <w:spacing w:after="0"/>
        <w:rPr>
          <w:rFonts w:asciiTheme="majorHAnsi" w:hAnsiTheme="majorHAnsi" w:cstheme="majorHAnsi"/>
        </w:rPr>
      </w:pPr>
    </w:p>
    <w:p w14:paraId="74EAB053" w14:textId="77777777" w:rsidR="00350166" w:rsidRPr="006B1F0D" w:rsidRDefault="00350166">
      <w:pPr>
        <w:spacing w:after="0"/>
        <w:rPr>
          <w:rFonts w:asciiTheme="majorHAnsi" w:hAnsiTheme="majorHAnsi" w:cstheme="majorHAnsi"/>
        </w:rPr>
      </w:pPr>
    </w:p>
    <w:p w14:paraId="1ABC0E57" w14:textId="77777777" w:rsidR="00350166" w:rsidRPr="006B1F0D" w:rsidRDefault="00350166">
      <w:pPr>
        <w:spacing w:after="0"/>
        <w:rPr>
          <w:rFonts w:asciiTheme="majorHAnsi" w:hAnsiTheme="majorHAnsi" w:cstheme="majorHAnsi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BF0343" w:rsidRPr="006B1F0D" w14:paraId="4D0DE62A" w14:textId="77777777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4F0D51F4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BF0343" w:rsidRPr="006B1F0D" w14:paraId="62589B70" w14:textId="77777777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2943C202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27769E05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0C98F0C0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BF0343" w:rsidRPr="006B1F0D" w14:paraId="29E98ACF" w14:textId="77777777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7C4FFF89" w14:textId="77777777" w:rsidR="00BF0343" w:rsidRPr="006B1F0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240B2188" w14:textId="77777777" w:rsidR="00BF0343" w:rsidRPr="006B1F0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5A12347F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B1F0D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0774E107" w14:textId="77777777" w:rsidR="00BF0343" w:rsidRPr="006B1F0D" w:rsidRDefault="00BF0343">
            <w:pPr>
              <w:rPr>
                <w:rFonts w:asciiTheme="majorHAnsi" w:hAnsiTheme="majorHAnsi" w:cstheme="majorHAnsi"/>
              </w:rPr>
            </w:pPr>
          </w:p>
        </w:tc>
      </w:tr>
      <w:tr w:rsidR="00350166" w:rsidRPr="006B1F0D" w14:paraId="5880DF4F" w14:textId="77777777">
        <w:trPr>
          <w:trHeight w:val="360"/>
        </w:trPr>
        <w:tc>
          <w:tcPr>
            <w:tcW w:w="5280" w:type="dxa"/>
            <w:shd w:val="clear" w:color="auto" w:fill="auto"/>
          </w:tcPr>
          <w:p w14:paraId="5224D5A6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Sociodrama</w:t>
            </w:r>
          </w:p>
          <w:p w14:paraId="6A251153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Debate estructurado</w:t>
            </w:r>
          </w:p>
          <w:p w14:paraId="7F7EE2B0" w14:textId="2B169D0E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Equipos colaborativos</w:t>
            </w:r>
          </w:p>
        </w:tc>
        <w:tc>
          <w:tcPr>
            <w:tcW w:w="4290" w:type="dxa"/>
            <w:shd w:val="clear" w:color="auto" w:fill="auto"/>
          </w:tcPr>
          <w:p w14:paraId="41CB82AF" w14:textId="1D93FE40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Video, carteles, Internet, Biblioteca, Revistas, Periódicos, proyector, computadora, pizarrón, rotafolios.</w:t>
            </w:r>
          </w:p>
        </w:tc>
        <w:tc>
          <w:tcPr>
            <w:tcW w:w="2100" w:type="dxa"/>
          </w:tcPr>
          <w:p w14:paraId="37613A15" w14:textId="77777777" w:rsidR="00350166" w:rsidRPr="006B1F0D" w:rsidRDefault="00350166" w:rsidP="00350166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B1F0D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27FE0E8C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</w:p>
        </w:tc>
      </w:tr>
      <w:tr w:rsidR="00BF0343" w:rsidRPr="006B1F0D" w14:paraId="7502F6F0" w14:textId="77777777">
        <w:trPr>
          <w:trHeight w:val="388"/>
        </w:trPr>
        <w:tc>
          <w:tcPr>
            <w:tcW w:w="5280" w:type="dxa"/>
            <w:shd w:val="clear" w:color="auto" w:fill="auto"/>
          </w:tcPr>
          <w:p w14:paraId="6303BA5B" w14:textId="77777777" w:rsidR="00BF0343" w:rsidRPr="006B1F0D" w:rsidRDefault="00BF0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21111B0A" w14:textId="77777777" w:rsidR="00BF0343" w:rsidRPr="006B1F0D" w:rsidRDefault="00BF034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28470A47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B1F0D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48620FBF" w14:textId="77777777" w:rsidR="00BF0343" w:rsidRPr="006B1F0D" w:rsidRDefault="00BF0343">
            <w:pPr>
              <w:rPr>
                <w:rFonts w:asciiTheme="majorHAnsi" w:hAnsiTheme="majorHAnsi" w:cstheme="majorHAnsi"/>
              </w:rPr>
            </w:pPr>
          </w:p>
        </w:tc>
      </w:tr>
    </w:tbl>
    <w:p w14:paraId="0DC84C40" w14:textId="77777777" w:rsidR="00BF0343" w:rsidRPr="006B1F0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BF0343" w:rsidRPr="006B1F0D" w14:paraId="2B3AD59A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5821FEDA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BF0343" w:rsidRPr="006B1F0D" w14:paraId="773B4F12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B2137B6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462EE87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265675E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350166" w:rsidRPr="006B1F0D" w14:paraId="3FE60878" w14:textId="77777777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DE75D" w14:textId="77777777" w:rsidR="00350166" w:rsidRPr="006B1F0D" w:rsidRDefault="00350166" w:rsidP="00350166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Establecer estrategias de comunicación a partir de una experiencia personal vivida.</w:t>
            </w:r>
          </w:p>
          <w:p w14:paraId="6B01C495" w14:textId="77777777" w:rsidR="00350166" w:rsidRPr="006B1F0D" w:rsidRDefault="00350166" w:rsidP="00350166">
            <w:pPr>
              <w:rPr>
                <w:rFonts w:asciiTheme="majorHAnsi" w:eastAsia="Arial" w:hAnsiTheme="majorHAnsi" w:cstheme="majorHAnsi"/>
              </w:rPr>
            </w:pPr>
          </w:p>
          <w:p w14:paraId="3DDF7440" w14:textId="77777777" w:rsidR="00350166" w:rsidRPr="006B1F0D" w:rsidRDefault="00350166" w:rsidP="00350166">
            <w:pPr>
              <w:rPr>
                <w:rFonts w:asciiTheme="majorHAnsi" w:eastAsia="Arial" w:hAnsiTheme="majorHAnsi" w:cstheme="majorHAnsi"/>
              </w:rPr>
            </w:pPr>
          </w:p>
          <w:p w14:paraId="39556225" w14:textId="77777777" w:rsidR="00350166" w:rsidRPr="006B1F0D" w:rsidRDefault="00350166" w:rsidP="0035016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B9949" w14:textId="77777777" w:rsidR="00350166" w:rsidRPr="006B1F0D" w:rsidRDefault="00350166" w:rsidP="00350166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Un texto reflexivo de la experiencia de comunicación, que contenga:</w:t>
            </w:r>
          </w:p>
          <w:p w14:paraId="60B45DC9" w14:textId="77777777" w:rsidR="00350166" w:rsidRPr="006B1F0D" w:rsidRDefault="00350166" w:rsidP="00350166">
            <w:pPr>
              <w:pStyle w:val="ListParagraph"/>
              <w:numPr>
                <w:ilvl w:val="0"/>
                <w:numId w:val="2"/>
              </w:num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Introducción</w:t>
            </w:r>
          </w:p>
          <w:p w14:paraId="027EC0D0" w14:textId="77777777" w:rsidR="00350166" w:rsidRPr="006B1F0D" w:rsidRDefault="00350166" w:rsidP="00350166">
            <w:pPr>
              <w:pStyle w:val="ListParagraph"/>
              <w:numPr>
                <w:ilvl w:val="0"/>
                <w:numId w:val="2"/>
              </w:num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Desarrollo. (Principios y técnicas de asertividad, componentes de la comunicación efectiva y asertiva, importancia de la comunicación asertiva)</w:t>
            </w:r>
          </w:p>
          <w:p w14:paraId="1BA301FB" w14:textId="53B7A867" w:rsidR="00350166" w:rsidRPr="006B1F0D" w:rsidRDefault="00350166" w:rsidP="00350166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Conclusión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46424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Lista de cotejo</w:t>
            </w:r>
          </w:p>
          <w:p w14:paraId="5442990F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Rúbrica</w:t>
            </w:r>
          </w:p>
          <w:p w14:paraId="19F6C871" w14:textId="77777777" w:rsidR="00350166" w:rsidRPr="006B1F0D" w:rsidRDefault="00350166" w:rsidP="00350166">
            <w:pPr>
              <w:rPr>
                <w:rFonts w:asciiTheme="majorHAnsi" w:hAnsiTheme="majorHAnsi" w:cstheme="majorHAnsi"/>
                <w:color w:val="00B0F0"/>
              </w:rPr>
            </w:pPr>
          </w:p>
          <w:p w14:paraId="2B74516C" w14:textId="77777777" w:rsidR="00350166" w:rsidRPr="006B1F0D" w:rsidRDefault="00350166" w:rsidP="00350166">
            <w:pPr>
              <w:rPr>
                <w:rFonts w:asciiTheme="majorHAnsi" w:hAnsiTheme="majorHAnsi" w:cstheme="majorHAnsi"/>
              </w:rPr>
            </w:pPr>
          </w:p>
          <w:p w14:paraId="578FBA2C" w14:textId="77777777" w:rsidR="00350166" w:rsidRPr="006B1F0D" w:rsidRDefault="00350166" w:rsidP="00350166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13911CF0" w14:textId="77777777" w:rsidR="00BF0343" w:rsidRPr="006B1F0D" w:rsidRDefault="009D442D">
      <w:pPr>
        <w:rPr>
          <w:rFonts w:asciiTheme="majorHAnsi" w:hAnsiTheme="majorHAnsi" w:cstheme="majorHAnsi"/>
          <w:b/>
          <w:color w:val="000000"/>
        </w:rPr>
      </w:pPr>
      <w:r w:rsidRPr="006B1F0D">
        <w:rPr>
          <w:rFonts w:asciiTheme="majorHAnsi" w:hAnsiTheme="majorHAnsi" w:cstheme="majorHAnsi"/>
          <w:b/>
          <w:color w:val="000000"/>
        </w:rPr>
        <w:t xml:space="preserve"> </w:t>
      </w:r>
    </w:p>
    <w:p w14:paraId="3671DD3D" w14:textId="77777777" w:rsidR="00350166" w:rsidRPr="006B1F0D" w:rsidRDefault="00350166">
      <w:pPr>
        <w:rPr>
          <w:rFonts w:asciiTheme="majorHAnsi" w:hAnsiTheme="majorHAnsi" w:cstheme="majorHAnsi"/>
          <w:b/>
          <w:color w:val="000000"/>
        </w:rPr>
      </w:pPr>
    </w:p>
    <w:p w14:paraId="1192AFA8" w14:textId="77777777" w:rsidR="006C1D7F" w:rsidRPr="006B1F0D" w:rsidRDefault="006C1D7F" w:rsidP="00350166">
      <w:pPr>
        <w:jc w:val="center"/>
        <w:rPr>
          <w:rFonts w:asciiTheme="majorHAnsi" w:hAnsiTheme="majorHAnsi" w:cstheme="majorHAnsi"/>
          <w:b/>
          <w:color w:val="3E7065"/>
        </w:rPr>
      </w:pPr>
    </w:p>
    <w:p w14:paraId="3DD1E74C" w14:textId="77777777" w:rsidR="006C1D7F" w:rsidRPr="006B1F0D" w:rsidRDefault="006C1D7F" w:rsidP="00350166">
      <w:pPr>
        <w:jc w:val="center"/>
        <w:rPr>
          <w:rFonts w:asciiTheme="majorHAnsi" w:hAnsiTheme="majorHAnsi" w:cstheme="majorHAnsi"/>
          <w:b/>
          <w:color w:val="3E7065"/>
        </w:rPr>
      </w:pPr>
    </w:p>
    <w:p w14:paraId="66E90EB9" w14:textId="77777777" w:rsidR="006C1D7F" w:rsidRPr="006B1F0D" w:rsidRDefault="006C1D7F" w:rsidP="00350166">
      <w:pPr>
        <w:jc w:val="center"/>
        <w:rPr>
          <w:rFonts w:asciiTheme="majorHAnsi" w:hAnsiTheme="majorHAnsi" w:cstheme="majorHAnsi"/>
          <w:b/>
          <w:color w:val="3E7065"/>
        </w:rPr>
      </w:pPr>
    </w:p>
    <w:p w14:paraId="4F402864" w14:textId="77777777" w:rsidR="006C1D7F" w:rsidRPr="006B1F0D" w:rsidRDefault="006C1D7F" w:rsidP="00350166">
      <w:pPr>
        <w:jc w:val="center"/>
        <w:rPr>
          <w:rFonts w:asciiTheme="majorHAnsi" w:hAnsiTheme="majorHAnsi" w:cstheme="majorHAnsi"/>
          <w:b/>
          <w:color w:val="3E7065"/>
        </w:rPr>
      </w:pPr>
    </w:p>
    <w:p w14:paraId="040C729C" w14:textId="77777777" w:rsidR="006C1D7F" w:rsidRPr="006B1F0D" w:rsidRDefault="006C1D7F" w:rsidP="00350166">
      <w:pPr>
        <w:jc w:val="center"/>
        <w:rPr>
          <w:rFonts w:asciiTheme="majorHAnsi" w:hAnsiTheme="majorHAnsi" w:cstheme="majorHAnsi"/>
          <w:b/>
          <w:color w:val="3E7065"/>
        </w:rPr>
      </w:pPr>
    </w:p>
    <w:p w14:paraId="7EE5C6B0" w14:textId="77777777" w:rsidR="006C1D7F" w:rsidRPr="006B1F0D" w:rsidRDefault="006C1D7F" w:rsidP="00350166">
      <w:pPr>
        <w:jc w:val="center"/>
        <w:rPr>
          <w:rFonts w:asciiTheme="majorHAnsi" w:hAnsiTheme="majorHAnsi" w:cstheme="majorHAnsi"/>
          <w:b/>
          <w:color w:val="3E7065"/>
        </w:rPr>
      </w:pPr>
    </w:p>
    <w:p w14:paraId="0D61F027" w14:textId="5DAF5AC0" w:rsidR="00350166" w:rsidRPr="006B1F0D" w:rsidRDefault="00350166" w:rsidP="00350166">
      <w:pPr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350166" w:rsidRPr="006B1F0D" w14:paraId="45161894" w14:textId="77777777" w:rsidTr="00E207DF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77543ABE" w14:textId="77777777" w:rsidR="00350166" w:rsidRPr="006B1F0D" w:rsidRDefault="00350166" w:rsidP="00350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755E7E09" w14:textId="2FE33271" w:rsidR="00350166" w:rsidRPr="006B1F0D" w:rsidRDefault="00350166" w:rsidP="00CB1A1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 xml:space="preserve"> Componentes de la inteligencia emocional</w:t>
            </w:r>
          </w:p>
        </w:tc>
      </w:tr>
      <w:tr w:rsidR="00350166" w:rsidRPr="006B1F0D" w14:paraId="3DF5402A" w14:textId="77777777" w:rsidTr="00E207DF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7BB9C299" w14:textId="77777777" w:rsidR="00350166" w:rsidRPr="006B1F0D" w:rsidRDefault="00350166" w:rsidP="00350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258035D6" w14:textId="77777777" w:rsidR="00350166" w:rsidRPr="006B1F0D" w:rsidRDefault="00350166" w:rsidP="00350166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6B1F0D">
              <w:rPr>
                <w:rFonts w:asciiTheme="majorHAnsi" w:hAnsiTheme="majorHAnsi" w:cstheme="majorHAnsi"/>
                <w:sz w:val="22"/>
                <w:szCs w:val="22"/>
              </w:rPr>
              <w:t xml:space="preserve">El estudiante estructurará un plan de vida para mejorar su autoconocimiento, autocontrol, automotivación y contribuir al logro de sus objetivos a corto, mediano y largo plazo, utilizando la inteligencia emocional como herramienta práctica en la vida, elevando la calidad de sus relaciones consigo mismo y con los demás. </w:t>
            </w:r>
          </w:p>
          <w:p w14:paraId="0D9F93C9" w14:textId="77777777" w:rsidR="00350166" w:rsidRPr="006B1F0D" w:rsidRDefault="00350166" w:rsidP="00350166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50166" w:rsidRPr="006B1F0D" w14:paraId="2439F94E" w14:textId="77777777" w:rsidTr="00E207DF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04AB634D" w14:textId="77777777" w:rsidR="00350166" w:rsidRPr="006B1F0D" w:rsidRDefault="00350166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3E0D44DC" w14:textId="77777777" w:rsidR="00350166" w:rsidRPr="006B1F0D" w:rsidRDefault="00350166" w:rsidP="00E207DF">
            <w:pPr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177521" w14:textId="60AFB266" w:rsidR="00350166" w:rsidRPr="006B1F0D" w:rsidRDefault="00350166" w:rsidP="00E207DF">
            <w:pPr>
              <w:rPr>
                <w:rFonts w:asciiTheme="majorHAnsi" w:hAnsiTheme="majorHAnsi" w:cstheme="majorHAnsi"/>
                <w:color w:val="000000"/>
              </w:rPr>
            </w:pPr>
            <w:r w:rsidRPr="006B1F0D">
              <w:rPr>
                <w:rFonts w:asciiTheme="majorHAnsi" w:hAnsiTheme="majorHAnsi" w:cstheme="majorHAnsi"/>
                <w:color w:val="000000"/>
              </w:rPr>
              <w:t>12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04F5383A" w14:textId="77777777" w:rsidR="00350166" w:rsidRPr="006B1F0D" w:rsidRDefault="00350166" w:rsidP="00E207DF">
            <w:pPr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E7AB640" w14:textId="19A26B0E" w:rsidR="00350166" w:rsidRPr="006B1F0D" w:rsidRDefault="00350166" w:rsidP="00E207DF">
            <w:pPr>
              <w:rPr>
                <w:rFonts w:asciiTheme="majorHAnsi" w:hAnsiTheme="majorHAnsi" w:cstheme="majorHAnsi"/>
                <w:color w:val="000000"/>
              </w:rPr>
            </w:pPr>
            <w:r w:rsidRPr="006B1F0D"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54AEA365" w14:textId="77777777" w:rsidR="00350166" w:rsidRPr="006B1F0D" w:rsidRDefault="00350166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ABF33FB" w14:textId="7B2F1E76" w:rsidR="00350166" w:rsidRPr="006B1F0D" w:rsidRDefault="00350166" w:rsidP="00E207DF">
            <w:pPr>
              <w:rPr>
                <w:rFonts w:asciiTheme="majorHAnsi" w:hAnsiTheme="majorHAnsi" w:cstheme="majorHAnsi"/>
                <w:color w:val="000000"/>
              </w:rPr>
            </w:pPr>
            <w:r w:rsidRPr="006B1F0D">
              <w:rPr>
                <w:rFonts w:asciiTheme="majorHAnsi" w:hAnsiTheme="majorHAnsi" w:cstheme="majorHAnsi"/>
                <w:color w:val="000000"/>
              </w:rPr>
              <w:t>30</w:t>
            </w:r>
          </w:p>
        </w:tc>
      </w:tr>
    </w:tbl>
    <w:p w14:paraId="48C935AD" w14:textId="77777777" w:rsidR="00350166" w:rsidRPr="006B1F0D" w:rsidRDefault="00350166">
      <w:pPr>
        <w:rPr>
          <w:rFonts w:asciiTheme="majorHAnsi" w:hAnsiTheme="majorHAnsi" w:cstheme="majorHAnsi"/>
          <w:b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350166" w:rsidRPr="006B1F0D" w14:paraId="42275577" w14:textId="77777777" w:rsidTr="00E207DF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6AAEB114" w14:textId="77777777" w:rsidR="00350166" w:rsidRPr="006B1F0D" w:rsidRDefault="00350166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4ACC4653" w14:textId="77777777" w:rsidR="00350166" w:rsidRPr="006B1F0D" w:rsidRDefault="00350166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19B2B3DF" w14:textId="77777777" w:rsidR="00350166" w:rsidRPr="006B1F0D" w:rsidRDefault="00350166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7AB440E" w14:textId="77777777" w:rsidR="00350166" w:rsidRPr="006B1F0D" w:rsidRDefault="00350166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005EC952" w14:textId="77777777" w:rsidR="00350166" w:rsidRPr="006B1F0D" w:rsidRDefault="00350166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4F5E088F" w14:textId="77777777" w:rsidR="00350166" w:rsidRPr="006B1F0D" w:rsidRDefault="00350166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657B3183" w14:textId="77777777" w:rsidR="00350166" w:rsidRPr="006B1F0D" w:rsidRDefault="00350166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CB1A1F" w:rsidRPr="006B1F0D" w14:paraId="41798E53" w14:textId="77777777" w:rsidTr="00E207DF">
        <w:trPr>
          <w:trHeight w:val="440"/>
        </w:trPr>
        <w:tc>
          <w:tcPr>
            <w:tcW w:w="2610" w:type="dxa"/>
          </w:tcPr>
          <w:p w14:paraId="7A069F20" w14:textId="7CEB089A" w:rsidR="00CB1A1F" w:rsidRPr="006B1F0D" w:rsidRDefault="00CB1A1F" w:rsidP="00350166">
            <w:pPr>
              <w:jc w:val="both"/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Introducción a la Inteligencia emocional</w:t>
            </w:r>
          </w:p>
        </w:tc>
        <w:tc>
          <w:tcPr>
            <w:tcW w:w="3825" w:type="dxa"/>
          </w:tcPr>
          <w:p w14:paraId="5FB60656" w14:textId="77777777" w:rsidR="00CB1A1F" w:rsidRPr="006B1F0D" w:rsidRDefault="00CB1A1F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Describir el concepto, las características de la inteligencia emocional.</w:t>
            </w:r>
          </w:p>
          <w:p w14:paraId="651DFDF6" w14:textId="77777777" w:rsidR="00CB1A1F" w:rsidRPr="006B1F0D" w:rsidRDefault="00CB1A1F" w:rsidP="00350166">
            <w:pPr>
              <w:rPr>
                <w:rFonts w:asciiTheme="majorHAnsi" w:hAnsiTheme="majorHAnsi" w:cstheme="majorHAnsi"/>
              </w:rPr>
            </w:pPr>
          </w:p>
          <w:p w14:paraId="4AA4B5B6" w14:textId="77777777" w:rsidR="00CB1A1F" w:rsidRPr="006B1F0D" w:rsidRDefault="00CB1A1F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Identificar el concepto y tipo de emociones.</w:t>
            </w:r>
          </w:p>
          <w:p w14:paraId="2BDBDDD0" w14:textId="77777777" w:rsidR="00CB1A1F" w:rsidRPr="006B1F0D" w:rsidRDefault="00CB1A1F" w:rsidP="00350166">
            <w:pPr>
              <w:rPr>
                <w:rFonts w:asciiTheme="majorHAnsi" w:hAnsiTheme="majorHAnsi" w:cstheme="majorHAnsi"/>
              </w:rPr>
            </w:pPr>
          </w:p>
          <w:p w14:paraId="2CD92E1C" w14:textId="77777777" w:rsidR="00CB1A1F" w:rsidRPr="006B1F0D" w:rsidRDefault="00CB1A1F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Identificar el concepto y tipo de motivaciones.</w:t>
            </w:r>
          </w:p>
          <w:p w14:paraId="22CAAED5" w14:textId="77777777" w:rsidR="00CB1A1F" w:rsidRPr="006B1F0D" w:rsidRDefault="00CB1A1F" w:rsidP="00350166">
            <w:pPr>
              <w:rPr>
                <w:rFonts w:asciiTheme="majorHAnsi" w:hAnsiTheme="majorHAnsi" w:cstheme="majorHAnsi"/>
              </w:rPr>
            </w:pPr>
          </w:p>
          <w:p w14:paraId="54A1DFDE" w14:textId="77777777" w:rsidR="00CB1A1F" w:rsidRPr="006B1F0D" w:rsidRDefault="00CB1A1F" w:rsidP="00350166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Identificar los pilares de la inteligencia Emocional: - Autoconciencia - Autorregulación - Automotivación - Empatía - Habilidades sociales</w:t>
            </w:r>
          </w:p>
          <w:p w14:paraId="6B139A37" w14:textId="77777777" w:rsidR="00CB1A1F" w:rsidRPr="006B1F0D" w:rsidRDefault="00CB1A1F" w:rsidP="003501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61163438" w14:textId="77777777" w:rsidR="00CB1A1F" w:rsidRPr="006B1F0D" w:rsidRDefault="00CB1A1F" w:rsidP="00350166">
            <w:pPr>
              <w:rPr>
                <w:rFonts w:asciiTheme="majorHAnsi" w:eastAsia="Arial" w:hAnsiTheme="majorHAnsi" w:cstheme="majorHAnsi"/>
              </w:rPr>
            </w:pPr>
          </w:p>
          <w:p w14:paraId="6A10191A" w14:textId="2BDE29C1" w:rsidR="00CB1A1F" w:rsidRPr="006B1F0D" w:rsidRDefault="00CB1A1F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Establecer estrategias de mejora en los pilares de inteligencia emocional propia</w:t>
            </w:r>
          </w:p>
        </w:tc>
        <w:tc>
          <w:tcPr>
            <w:tcW w:w="2700" w:type="dxa"/>
            <w:vMerge w:val="restart"/>
          </w:tcPr>
          <w:p w14:paraId="21939591" w14:textId="77777777" w:rsidR="00CB1A1F" w:rsidRPr="006B1F0D" w:rsidRDefault="00CB1A1F" w:rsidP="00350166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Asumir la responsabilidad, honestidad y pensamiento crítico para el desarrollo, con base en los 8 aspectos del ser humano, de un plan de vida utilizando los pilares de la inteligencia emocional que guie el crecimiento personal.</w:t>
            </w:r>
          </w:p>
          <w:p w14:paraId="069FF4A8" w14:textId="77777777" w:rsidR="00CB1A1F" w:rsidRPr="006B1F0D" w:rsidRDefault="00CB1A1F" w:rsidP="00350166">
            <w:pPr>
              <w:rPr>
                <w:rFonts w:asciiTheme="majorHAnsi" w:hAnsiTheme="majorHAnsi" w:cstheme="majorHAnsi"/>
              </w:rPr>
            </w:pPr>
          </w:p>
        </w:tc>
      </w:tr>
      <w:tr w:rsidR="00CB1A1F" w:rsidRPr="006B1F0D" w14:paraId="56DB5619" w14:textId="77777777" w:rsidTr="00E207DF">
        <w:trPr>
          <w:trHeight w:val="420"/>
        </w:trPr>
        <w:tc>
          <w:tcPr>
            <w:tcW w:w="2610" w:type="dxa"/>
          </w:tcPr>
          <w:p w14:paraId="6F55CFF4" w14:textId="04F489B0" w:rsidR="00CB1A1F" w:rsidRPr="006B1F0D" w:rsidRDefault="00CB1A1F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Técnicas de la inteligencia emocional</w:t>
            </w:r>
          </w:p>
        </w:tc>
        <w:tc>
          <w:tcPr>
            <w:tcW w:w="3825" w:type="dxa"/>
          </w:tcPr>
          <w:p w14:paraId="4A17C09F" w14:textId="3452DDBC" w:rsidR="00CB1A1F" w:rsidRPr="006B1F0D" w:rsidRDefault="00CB1A1F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Describir las técnicas de la inteligencia emocional</w:t>
            </w:r>
          </w:p>
        </w:tc>
        <w:tc>
          <w:tcPr>
            <w:tcW w:w="3375" w:type="dxa"/>
          </w:tcPr>
          <w:p w14:paraId="6A1142FF" w14:textId="77777777" w:rsidR="00CB1A1F" w:rsidRPr="006B1F0D" w:rsidRDefault="00CB1A1F" w:rsidP="00350166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Determinar las técnicas de inteligencia emocional que coadyuven al equilibrio de las emociones personales</w:t>
            </w:r>
          </w:p>
          <w:p w14:paraId="0C456CB5" w14:textId="77777777" w:rsidR="00CB1A1F" w:rsidRPr="006B1F0D" w:rsidRDefault="00CB1A1F" w:rsidP="003501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  <w:vMerge/>
          </w:tcPr>
          <w:p w14:paraId="5E68002B" w14:textId="77777777" w:rsidR="00CB1A1F" w:rsidRPr="006B1F0D" w:rsidRDefault="00CB1A1F" w:rsidP="00350166">
            <w:pPr>
              <w:rPr>
                <w:rFonts w:asciiTheme="majorHAnsi" w:hAnsiTheme="majorHAnsi" w:cstheme="majorHAnsi"/>
              </w:rPr>
            </w:pPr>
          </w:p>
        </w:tc>
      </w:tr>
      <w:tr w:rsidR="00CB1A1F" w:rsidRPr="006B1F0D" w14:paraId="3AB895F6" w14:textId="77777777" w:rsidTr="00E207DF">
        <w:trPr>
          <w:trHeight w:val="420"/>
        </w:trPr>
        <w:tc>
          <w:tcPr>
            <w:tcW w:w="2610" w:type="dxa"/>
          </w:tcPr>
          <w:p w14:paraId="3782ED2D" w14:textId="33441857" w:rsidR="00CB1A1F" w:rsidRPr="006B1F0D" w:rsidRDefault="00CB1A1F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Tipologías de las inteligencias múltiples</w:t>
            </w:r>
          </w:p>
        </w:tc>
        <w:tc>
          <w:tcPr>
            <w:tcW w:w="3825" w:type="dxa"/>
          </w:tcPr>
          <w:p w14:paraId="56668411" w14:textId="779D2992" w:rsidR="00CB1A1F" w:rsidRPr="006B1F0D" w:rsidRDefault="00CB1A1F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Describir el concepto, las características y los tipos de inteligencias múltiples</w:t>
            </w:r>
          </w:p>
          <w:p w14:paraId="34D1A6FF" w14:textId="77777777" w:rsidR="00CB1A1F" w:rsidRPr="006B1F0D" w:rsidRDefault="00CB1A1F" w:rsidP="003501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6A0061B2" w14:textId="35E55E70" w:rsidR="00CB1A1F" w:rsidRPr="006B1F0D" w:rsidRDefault="00CB1A1F" w:rsidP="00350166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Determinar las estrategias personales para el desarrollo de las inteligencias múltiples</w:t>
            </w:r>
          </w:p>
        </w:tc>
        <w:tc>
          <w:tcPr>
            <w:tcW w:w="2700" w:type="dxa"/>
            <w:vMerge/>
          </w:tcPr>
          <w:p w14:paraId="2BB0DA6F" w14:textId="77777777" w:rsidR="00CB1A1F" w:rsidRPr="006B1F0D" w:rsidRDefault="00CB1A1F" w:rsidP="00350166">
            <w:pPr>
              <w:rPr>
                <w:rFonts w:asciiTheme="majorHAnsi" w:hAnsiTheme="majorHAnsi" w:cstheme="majorHAnsi"/>
              </w:rPr>
            </w:pPr>
          </w:p>
        </w:tc>
      </w:tr>
      <w:tr w:rsidR="00CB1A1F" w:rsidRPr="006B1F0D" w14:paraId="2F4A0C6A" w14:textId="77777777" w:rsidTr="00E207DF">
        <w:trPr>
          <w:trHeight w:val="420"/>
        </w:trPr>
        <w:tc>
          <w:tcPr>
            <w:tcW w:w="2610" w:type="dxa"/>
          </w:tcPr>
          <w:p w14:paraId="69265434" w14:textId="0932208C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Métodos de análisis de la personalidad</w:t>
            </w:r>
          </w:p>
        </w:tc>
        <w:tc>
          <w:tcPr>
            <w:tcW w:w="3825" w:type="dxa"/>
          </w:tcPr>
          <w:p w14:paraId="7E793983" w14:textId="6317632A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Describir los métodos de análisis de personalidad</w:t>
            </w:r>
          </w:p>
        </w:tc>
        <w:tc>
          <w:tcPr>
            <w:tcW w:w="3375" w:type="dxa"/>
          </w:tcPr>
          <w:p w14:paraId="0BA042A4" w14:textId="134426F7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Caracterizar los rasgos de personalidad individual</w:t>
            </w:r>
          </w:p>
        </w:tc>
        <w:tc>
          <w:tcPr>
            <w:tcW w:w="2700" w:type="dxa"/>
            <w:vMerge/>
          </w:tcPr>
          <w:p w14:paraId="1E293E5C" w14:textId="77777777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</w:p>
        </w:tc>
      </w:tr>
      <w:tr w:rsidR="00CB1A1F" w:rsidRPr="006B1F0D" w14:paraId="32AD0605" w14:textId="77777777" w:rsidTr="00E207DF">
        <w:trPr>
          <w:trHeight w:val="420"/>
        </w:trPr>
        <w:tc>
          <w:tcPr>
            <w:tcW w:w="2610" w:type="dxa"/>
          </w:tcPr>
          <w:p w14:paraId="2BF63996" w14:textId="079DD223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Plan de Vida</w:t>
            </w:r>
          </w:p>
        </w:tc>
        <w:tc>
          <w:tcPr>
            <w:tcW w:w="3825" w:type="dxa"/>
          </w:tcPr>
          <w:p w14:paraId="4C9341A9" w14:textId="77777777" w:rsidR="00CB1A1F" w:rsidRPr="006B1F0D" w:rsidRDefault="00CB1A1F" w:rsidP="00CB1A1F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shd w:val="clear" w:color="auto" w:fill="FFFFFF"/>
              </w:rPr>
              <w:t xml:space="preserve">Identificar el concepto y función de Plan de Vida. </w:t>
            </w:r>
          </w:p>
          <w:p w14:paraId="484ACC08" w14:textId="77777777" w:rsidR="00CB1A1F" w:rsidRPr="006B1F0D" w:rsidRDefault="00CB1A1F" w:rsidP="00CB1A1F">
            <w:pPr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78822E5D" w14:textId="77777777" w:rsidR="00CB1A1F" w:rsidRPr="006B1F0D" w:rsidRDefault="00CB1A1F" w:rsidP="00CB1A1F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shd w:val="clear" w:color="auto" w:fill="FFFFFF"/>
              </w:rPr>
              <w:t>Explicar los aspectos que influyen en el plan de vida:</w:t>
            </w:r>
          </w:p>
          <w:p w14:paraId="35398F5C" w14:textId="77777777" w:rsidR="00CB1A1F" w:rsidRPr="006B1F0D" w:rsidRDefault="00CB1A1F" w:rsidP="00CB1A1F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shd w:val="clear" w:color="auto" w:fill="FFFFFF"/>
              </w:rPr>
              <w:t xml:space="preserve">-Espiritual, </w:t>
            </w:r>
          </w:p>
          <w:p w14:paraId="7C3D93B6" w14:textId="77777777" w:rsidR="00CB1A1F" w:rsidRPr="006B1F0D" w:rsidRDefault="00CB1A1F" w:rsidP="00CB1A1F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shd w:val="clear" w:color="auto" w:fill="FFFFFF"/>
              </w:rPr>
              <w:t xml:space="preserve">-Moral </w:t>
            </w:r>
          </w:p>
          <w:p w14:paraId="61589E68" w14:textId="77777777" w:rsidR="00CB1A1F" w:rsidRPr="006B1F0D" w:rsidRDefault="00CB1A1F" w:rsidP="00CB1A1F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shd w:val="clear" w:color="auto" w:fill="FFFFFF"/>
              </w:rPr>
              <w:t>-Estético</w:t>
            </w:r>
          </w:p>
          <w:p w14:paraId="1FC1EE33" w14:textId="77777777" w:rsidR="00CB1A1F" w:rsidRPr="006B1F0D" w:rsidRDefault="00CB1A1F" w:rsidP="00CB1A1F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shd w:val="clear" w:color="auto" w:fill="FFFFFF"/>
              </w:rPr>
              <w:t>-Intelectual</w:t>
            </w:r>
          </w:p>
          <w:p w14:paraId="6DDBDC03" w14:textId="77777777" w:rsidR="00CB1A1F" w:rsidRPr="006B1F0D" w:rsidRDefault="00CB1A1F" w:rsidP="00CB1A1F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shd w:val="clear" w:color="auto" w:fill="FFFFFF"/>
              </w:rPr>
              <w:t>-Afectivo</w:t>
            </w:r>
          </w:p>
          <w:p w14:paraId="269455DA" w14:textId="77777777" w:rsidR="00CB1A1F" w:rsidRPr="006B1F0D" w:rsidRDefault="00CB1A1F" w:rsidP="00CB1A1F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shd w:val="clear" w:color="auto" w:fill="FFFFFF"/>
              </w:rPr>
              <w:t>-Social</w:t>
            </w:r>
          </w:p>
          <w:p w14:paraId="23AE624A" w14:textId="77777777" w:rsidR="00CB1A1F" w:rsidRPr="006B1F0D" w:rsidRDefault="00CB1A1F" w:rsidP="00CB1A1F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shd w:val="clear" w:color="auto" w:fill="FFFFFF"/>
              </w:rPr>
              <w:t>-Salud</w:t>
            </w:r>
          </w:p>
          <w:p w14:paraId="73FD7F68" w14:textId="77777777" w:rsidR="00CB1A1F" w:rsidRPr="006B1F0D" w:rsidRDefault="00CB1A1F" w:rsidP="00CB1A1F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shd w:val="clear" w:color="auto" w:fill="FFFFFF"/>
              </w:rPr>
              <w:t>-Económico</w:t>
            </w:r>
          </w:p>
          <w:p w14:paraId="5F0DA068" w14:textId="77777777" w:rsidR="00CB1A1F" w:rsidRPr="006B1F0D" w:rsidRDefault="00CB1A1F" w:rsidP="00CB1A1F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</w:p>
          <w:p w14:paraId="28CF97B7" w14:textId="77777777" w:rsidR="00CB1A1F" w:rsidRPr="006B1F0D" w:rsidRDefault="00CB1A1F" w:rsidP="00CB1A1F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shd w:val="clear" w:color="auto" w:fill="FFFFFF"/>
              </w:rPr>
              <w:t xml:space="preserve">Explicar la estructura de un plan de vida: </w:t>
            </w:r>
          </w:p>
          <w:p w14:paraId="3EFC0A77" w14:textId="77777777" w:rsidR="00CB1A1F" w:rsidRPr="006B1F0D" w:rsidRDefault="00CB1A1F" w:rsidP="00CB1A1F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shd w:val="clear" w:color="auto" w:fill="FFFFFF"/>
              </w:rPr>
              <w:t xml:space="preserve">- Análisis personal de sus aspiraciones </w:t>
            </w:r>
          </w:p>
          <w:p w14:paraId="662A5FE7" w14:textId="77777777" w:rsidR="00CB1A1F" w:rsidRPr="006B1F0D" w:rsidRDefault="00CB1A1F" w:rsidP="00CB1A1F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shd w:val="clear" w:color="auto" w:fill="FFFFFF"/>
              </w:rPr>
              <w:t xml:space="preserve">- Objetivos claros y alcanzables </w:t>
            </w:r>
          </w:p>
          <w:p w14:paraId="02AE179C" w14:textId="77777777" w:rsidR="00CB1A1F" w:rsidRPr="006B1F0D" w:rsidRDefault="00CB1A1F" w:rsidP="00CB1A1F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shd w:val="clear" w:color="auto" w:fill="FFFFFF"/>
              </w:rPr>
              <w:t xml:space="preserve">- Metas cuantificables y medibles a corto, mediano y largo plazo </w:t>
            </w:r>
          </w:p>
          <w:p w14:paraId="6BCC645B" w14:textId="77777777" w:rsidR="00CB1A1F" w:rsidRPr="006B1F0D" w:rsidRDefault="00CB1A1F" w:rsidP="00CB1A1F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shd w:val="clear" w:color="auto" w:fill="FFFFFF"/>
              </w:rPr>
              <w:t xml:space="preserve">- Estrategias para el logro de objetivos </w:t>
            </w:r>
          </w:p>
          <w:p w14:paraId="1B32E91B" w14:textId="77777777" w:rsidR="00CB1A1F" w:rsidRPr="006B1F0D" w:rsidRDefault="00CB1A1F" w:rsidP="00CB1A1F">
            <w:pPr>
              <w:rPr>
                <w:rFonts w:asciiTheme="majorHAnsi" w:hAnsiTheme="majorHAnsi" w:cstheme="majorHAnsi"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shd w:val="clear" w:color="auto" w:fill="FFFFFF"/>
              </w:rPr>
              <w:t>- Actividades a realizar</w:t>
            </w:r>
          </w:p>
          <w:p w14:paraId="200BED29" w14:textId="0B256689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hAnsiTheme="majorHAnsi" w:cstheme="majorHAnsi"/>
                <w:shd w:val="clear" w:color="auto" w:fill="FFFFFF"/>
              </w:rPr>
              <w:t xml:space="preserve"> - Fechas compromiso</w:t>
            </w:r>
          </w:p>
        </w:tc>
        <w:tc>
          <w:tcPr>
            <w:tcW w:w="3375" w:type="dxa"/>
          </w:tcPr>
          <w:p w14:paraId="0496042E" w14:textId="34DB5250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hAnsiTheme="majorHAnsi" w:cstheme="majorHAnsi"/>
                <w:shd w:val="clear" w:color="auto" w:fill="FFFFFF"/>
              </w:rPr>
              <w:t>Elaborar plan de vida a corto, mediano y largo plazo.</w:t>
            </w:r>
          </w:p>
        </w:tc>
        <w:tc>
          <w:tcPr>
            <w:tcW w:w="2700" w:type="dxa"/>
            <w:vMerge/>
          </w:tcPr>
          <w:p w14:paraId="0A2B1ABA" w14:textId="77777777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</w:p>
        </w:tc>
      </w:tr>
    </w:tbl>
    <w:p w14:paraId="565DDCB3" w14:textId="77777777" w:rsidR="00350166" w:rsidRPr="006B1F0D" w:rsidRDefault="00350166" w:rsidP="00350166">
      <w:pPr>
        <w:spacing w:after="0"/>
        <w:rPr>
          <w:rFonts w:asciiTheme="majorHAnsi" w:hAnsiTheme="majorHAnsi" w:cstheme="majorHAnsi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350166" w:rsidRPr="006B1F0D" w14:paraId="1F2E40EE" w14:textId="77777777" w:rsidTr="00E207DF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69E8B32A" w14:textId="77777777" w:rsidR="00350166" w:rsidRPr="006B1F0D" w:rsidRDefault="00350166" w:rsidP="00E207D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350166" w:rsidRPr="006B1F0D" w14:paraId="430E3EB0" w14:textId="77777777" w:rsidTr="00E207DF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4C7DA8CD" w14:textId="77777777" w:rsidR="00350166" w:rsidRPr="006B1F0D" w:rsidRDefault="00350166" w:rsidP="00E207D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0BC19F1C" w14:textId="77777777" w:rsidR="00350166" w:rsidRPr="006B1F0D" w:rsidRDefault="00350166" w:rsidP="00E207D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1E01B876" w14:textId="77777777" w:rsidR="00350166" w:rsidRPr="006B1F0D" w:rsidRDefault="00350166" w:rsidP="00E207D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350166" w:rsidRPr="006B1F0D" w14:paraId="4B5BC10C" w14:textId="77777777" w:rsidTr="00E207DF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1487CC25" w14:textId="77777777" w:rsidR="00350166" w:rsidRPr="006B1F0D" w:rsidRDefault="00350166" w:rsidP="00E20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38AF51A0" w14:textId="77777777" w:rsidR="00350166" w:rsidRPr="006B1F0D" w:rsidRDefault="00350166" w:rsidP="00E20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38DB4B15" w14:textId="77777777" w:rsidR="00350166" w:rsidRPr="006B1F0D" w:rsidRDefault="00350166" w:rsidP="00E207D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B1F0D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4FDC23F1" w14:textId="6C923C51" w:rsidR="00350166" w:rsidRPr="006B1F0D" w:rsidRDefault="00CB1A1F" w:rsidP="00E207DF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X</w:t>
            </w:r>
          </w:p>
        </w:tc>
      </w:tr>
      <w:tr w:rsidR="00CB1A1F" w:rsidRPr="006B1F0D" w14:paraId="4CBCEB49" w14:textId="77777777" w:rsidTr="00E207DF">
        <w:trPr>
          <w:trHeight w:val="360"/>
        </w:trPr>
        <w:tc>
          <w:tcPr>
            <w:tcW w:w="5280" w:type="dxa"/>
            <w:shd w:val="clear" w:color="auto" w:fill="auto"/>
          </w:tcPr>
          <w:p w14:paraId="4EAA4FB4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Grupos de trabajo colaborativo</w:t>
            </w:r>
          </w:p>
          <w:p w14:paraId="76C07DD6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Juego de roles</w:t>
            </w:r>
          </w:p>
          <w:p w14:paraId="1A09C3CD" w14:textId="2930C2B5" w:rsidR="00CB1A1F" w:rsidRPr="006B1F0D" w:rsidRDefault="00CB1A1F" w:rsidP="00CB1A1F">
            <w:pPr>
              <w:tabs>
                <w:tab w:val="left" w:pos="1373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51A86597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Artículos de consulta</w:t>
            </w:r>
          </w:p>
          <w:p w14:paraId="444E2C98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Libros</w:t>
            </w:r>
          </w:p>
          <w:p w14:paraId="03A94C2B" w14:textId="06119BCA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Manuales</w:t>
            </w:r>
          </w:p>
        </w:tc>
        <w:tc>
          <w:tcPr>
            <w:tcW w:w="2100" w:type="dxa"/>
          </w:tcPr>
          <w:p w14:paraId="10DBC60C" w14:textId="77777777" w:rsidR="00CB1A1F" w:rsidRPr="006B1F0D" w:rsidRDefault="00CB1A1F" w:rsidP="00CB1A1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B1F0D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5A496538" w14:textId="77777777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</w:p>
        </w:tc>
      </w:tr>
      <w:tr w:rsidR="00CB1A1F" w:rsidRPr="006B1F0D" w14:paraId="74185061" w14:textId="77777777" w:rsidTr="00E207DF">
        <w:trPr>
          <w:trHeight w:val="388"/>
        </w:trPr>
        <w:tc>
          <w:tcPr>
            <w:tcW w:w="5280" w:type="dxa"/>
            <w:shd w:val="clear" w:color="auto" w:fill="auto"/>
          </w:tcPr>
          <w:p w14:paraId="069B367A" w14:textId="77777777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0B858977" w14:textId="77777777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1CF754FA" w14:textId="77777777" w:rsidR="00CB1A1F" w:rsidRPr="006B1F0D" w:rsidRDefault="00CB1A1F" w:rsidP="00CB1A1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B1F0D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5783BDE1" w14:textId="77777777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</w:p>
        </w:tc>
      </w:tr>
    </w:tbl>
    <w:p w14:paraId="63D08BCD" w14:textId="77777777" w:rsidR="00350166" w:rsidRPr="006B1F0D" w:rsidRDefault="00350166" w:rsidP="0035016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350166" w:rsidRPr="006B1F0D" w14:paraId="00280B5F" w14:textId="77777777" w:rsidTr="00E207DF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52902D56" w14:textId="77777777" w:rsidR="00350166" w:rsidRPr="006B1F0D" w:rsidRDefault="00350166" w:rsidP="00E207D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350166" w:rsidRPr="006B1F0D" w14:paraId="7560623E" w14:textId="77777777" w:rsidTr="00E207DF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B48E7CC" w14:textId="77777777" w:rsidR="00350166" w:rsidRPr="006B1F0D" w:rsidRDefault="00350166" w:rsidP="00E207D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6F13DFF" w14:textId="77777777" w:rsidR="00350166" w:rsidRPr="006B1F0D" w:rsidRDefault="00350166" w:rsidP="00E207D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FE45366" w14:textId="77777777" w:rsidR="00350166" w:rsidRPr="006B1F0D" w:rsidRDefault="00350166" w:rsidP="00E207D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CB1A1F" w:rsidRPr="006B1F0D" w14:paraId="31439A78" w14:textId="77777777" w:rsidTr="00E207DF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5DDD6" w14:textId="4C1E72A5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bCs/>
              </w:rPr>
              <w:t>Elaborar un plan de vida con base en la inteligencia emocional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0EB7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bCs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bCs/>
                <w:color w:val="000000"/>
              </w:rPr>
              <w:t>Elabora un plan de vida que contenga:</w:t>
            </w:r>
          </w:p>
          <w:p w14:paraId="5A3E5619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bCs/>
              </w:rPr>
            </w:pPr>
            <w:r w:rsidRPr="006B1F0D">
              <w:rPr>
                <w:rFonts w:asciiTheme="majorHAnsi" w:eastAsia="Arial" w:hAnsiTheme="majorHAnsi" w:cstheme="majorHAnsi"/>
                <w:bCs/>
                <w:color w:val="000000"/>
              </w:rPr>
              <w:t>-</w:t>
            </w:r>
            <w:r w:rsidRPr="006B1F0D">
              <w:rPr>
                <w:rFonts w:asciiTheme="majorHAnsi" w:eastAsia="Arial" w:hAnsiTheme="majorHAnsi" w:cstheme="majorHAnsi"/>
                <w:bCs/>
              </w:rPr>
              <w:t>Objetivos, metas a corto, mediano y largo plazo, en los siguientes aspectos:</w:t>
            </w:r>
          </w:p>
          <w:p w14:paraId="2479F232" w14:textId="77777777" w:rsidR="00CB1A1F" w:rsidRPr="006B1F0D" w:rsidRDefault="00CB1A1F" w:rsidP="00CB1A1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bCs/>
                <w:shd w:val="clear" w:color="auto" w:fill="FFFFFF"/>
              </w:rPr>
              <w:t xml:space="preserve">-Espiritual, </w:t>
            </w:r>
          </w:p>
          <w:p w14:paraId="754D3E54" w14:textId="77777777" w:rsidR="00CB1A1F" w:rsidRPr="006B1F0D" w:rsidRDefault="00CB1A1F" w:rsidP="00CB1A1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bCs/>
                <w:shd w:val="clear" w:color="auto" w:fill="FFFFFF"/>
              </w:rPr>
              <w:t xml:space="preserve">-Moral </w:t>
            </w:r>
          </w:p>
          <w:p w14:paraId="2F5D1860" w14:textId="77777777" w:rsidR="00CB1A1F" w:rsidRPr="006B1F0D" w:rsidRDefault="00CB1A1F" w:rsidP="00CB1A1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bCs/>
                <w:shd w:val="clear" w:color="auto" w:fill="FFFFFF"/>
              </w:rPr>
              <w:t>-Estético</w:t>
            </w:r>
          </w:p>
          <w:p w14:paraId="217CD818" w14:textId="77777777" w:rsidR="00CB1A1F" w:rsidRPr="006B1F0D" w:rsidRDefault="00CB1A1F" w:rsidP="00CB1A1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bCs/>
                <w:shd w:val="clear" w:color="auto" w:fill="FFFFFF"/>
              </w:rPr>
              <w:t>-Intelectual</w:t>
            </w:r>
          </w:p>
          <w:p w14:paraId="4D7AD38E" w14:textId="77777777" w:rsidR="00CB1A1F" w:rsidRPr="006B1F0D" w:rsidRDefault="00CB1A1F" w:rsidP="00CB1A1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bCs/>
                <w:shd w:val="clear" w:color="auto" w:fill="FFFFFF"/>
              </w:rPr>
              <w:t>-Afectivo</w:t>
            </w:r>
          </w:p>
          <w:p w14:paraId="7C12C952" w14:textId="77777777" w:rsidR="00CB1A1F" w:rsidRPr="006B1F0D" w:rsidRDefault="00CB1A1F" w:rsidP="00CB1A1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bCs/>
                <w:shd w:val="clear" w:color="auto" w:fill="FFFFFF"/>
              </w:rPr>
              <w:t>-Social</w:t>
            </w:r>
          </w:p>
          <w:p w14:paraId="77C24DB7" w14:textId="77777777" w:rsidR="00CB1A1F" w:rsidRPr="006B1F0D" w:rsidRDefault="00CB1A1F" w:rsidP="00CB1A1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bCs/>
                <w:shd w:val="clear" w:color="auto" w:fill="FFFFFF"/>
              </w:rPr>
              <w:t>-Salud</w:t>
            </w:r>
          </w:p>
          <w:p w14:paraId="742C5A4A" w14:textId="77777777" w:rsidR="00CB1A1F" w:rsidRPr="006B1F0D" w:rsidRDefault="00CB1A1F" w:rsidP="00CB1A1F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  <w:shd w:val="clear" w:color="auto" w:fill="FFFFFF"/>
              </w:rPr>
            </w:pPr>
            <w:r w:rsidRPr="006B1F0D">
              <w:rPr>
                <w:rFonts w:asciiTheme="majorHAnsi" w:hAnsiTheme="majorHAnsi" w:cstheme="majorHAnsi"/>
                <w:bCs/>
                <w:shd w:val="clear" w:color="auto" w:fill="FFFFFF"/>
              </w:rPr>
              <w:t>-Económico</w:t>
            </w:r>
          </w:p>
          <w:p w14:paraId="6490CFFA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bCs/>
                <w:color w:val="000000"/>
              </w:rPr>
            </w:pPr>
          </w:p>
          <w:p w14:paraId="228796D8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bCs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bCs/>
                <w:color w:val="000000"/>
              </w:rPr>
              <w:t>-Valoración del nivel propio de los pilares de la inteligencia emocional</w:t>
            </w:r>
          </w:p>
          <w:p w14:paraId="2F3C1137" w14:textId="46B29AF5" w:rsidR="00CB1A1F" w:rsidRPr="006B1F0D" w:rsidRDefault="00CB1A1F" w:rsidP="00CB1A1F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bCs/>
                <w:color w:val="000000"/>
              </w:rPr>
              <w:t>-Conclusión sobre los resultados obtenidos, los cambios observados a nivel intrapersonal e interpersonal y propuestas de mejora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F9593" w14:textId="77777777" w:rsidR="00CB1A1F" w:rsidRPr="006B1F0D" w:rsidRDefault="00CB1A1F" w:rsidP="00CB1A1F">
            <w:pPr>
              <w:jc w:val="both"/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Lista de cotejo</w:t>
            </w:r>
          </w:p>
          <w:p w14:paraId="2E6D46D8" w14:textId="1E4A09D0" w:rsidR="00CB1A1F" w:rsidRPr="006B1F0D" w:rsidRDefault="00CB1A1F" w:rsidP="00CB1A1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</w:rPr>
              <w:t>Rúbrica</w:t>
            </w:r>
          </w:p>
        </w:tc>
      </w:tr>
    </w:tbl>
    <w:p w14:paraId="699DED8A" w14:textId="77777777" w:rsidR="00350166" w:rsidRPr="006B1F0D" w:rsidRDefault="00350166">
      <w:pPr>
        <w:rPr>
          <w:rFonts w:asciiTheme="majorHAnsi" w:hAnsiTheme="majorHAnsi" w:cstheme="majorHAnsi"/>
          <w:b/>
          <w:color w:val="000000"/>
        </w:rPr>
      </w:pPr>
    </w:p>
    <w:p w14:paraId="56CADD8E" w14:textId="77777777" w:rsidR="00350166" w:rsidRPr="006B1F0D" w:rsidRDefault="00350166">
      <w:pPr>
        <w:rPr>
          <w:rFonts w:asciiTheme="majorHAnsi" w:hAnsiTheme="majorHAnsi" w:cstheme="majorHAnsi"/>
          <w:b/>
          <w:color w:val="000000"/>
        </w:rPr>
      </w:pPr>
    </w:p>
    <w:p w14:paraId="11249A9B" w14:textId="77777777" w:rsidR="00CB1A1F" w:rsidRPr="006B1F0D" w:rsidRDefault="00CB1A1F">
      <w:pPr>
        <w:rPr>
          <w:rFonts w:asciiTheme="majorHAnsi" w:hAnsiTheme="majorHAnsi" w:cstheme="majorHAnsi"/>
          <w:b/>
          <w:color w:val="000000"/>
        </w:rPr>
      </w:pPr>
    </w:p>
    <w:p w14:paraId="441D7F56" w14:textId="2B39655F" w:rsidR="00CB1A1F" w:rsidRPr="006B1F0D" w:rsidRDefault="00CB1A1F" w:rsidP="00CB1A1F">
      <w:pPr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CB1A1F" w:rsidRPr="006B1F0D" w14:paraId="2F9B72AF" w14:textId="77777777" w:rsidTr="00E207DF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3AAAED92" w14:textId="77777777" w:rsidR="00CB1A1F" w:rsidRPr="006B1F0D" w:rsidRDefault="00CB1A1F" w:rsidP="00CB1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4A68C006" w14:textId="58AC37A3" w:rsidR="00CB1A1F" w:rsidRPr="006B1F0D" w:rsidRDefault="00CB1A1F" w:rsidP="00CB1A1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  <w:color w:val="000000" w:themeColor="text1"/>
              </w:rPr>
              <w:t xml:space="preserve"> Manejo de conflictos</w:t>
            </w:r>
          </w:p>
        </w:tc>
      </w:tr>
      <w:tr w:rsidR="00CB1A1F" w:rsidRPr="006B1F0D" w14:paraId="6E16F60B" w14:textId="77777777" w:rsidTr="00E207DF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798B6881" w14:textId="77777777" w:rsidR="00CB1A1F" w:rsidRPr="006B1F0D" w:rsidRDefault="00CB1A1F" w:rsidP="00CB1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3549DFAE" w14:textId="567C59BC" w:rsidR="00CB1A1F" w:rsidRPr="006B1F0D" w:rsidRDefault="00CB1A1F" w:rsidP="00CB1A1F">
            <w:pPr>
              <w:rPr>
                <w:rFonts w:asciiTheme="majorHAnsi" w:hAnsiTheme="majorHAnsi" w:cstheme="majorHAnsi"/>
                <w:color w:val="000000"/>
              </w:rPr>
            </w:pPr>
            <w:r w:rsidRPr="006B1F0D">
              <w:rPr>
                <w:rFonts w:asciiTheme="majorHAnsi" w:hAnsiTheme="majorHAnsi" w:cstheme="majorHAnsi"/>
              </w:rPr>
              <w:t>El estudiante negociará acuerdos enfocados al logro de objetivos personales, para su desarrollo personal y mejorar sus relaciones interpersonales.</w:t>
            </w:r>
          </w:p>
        </w:tc>
      </w:tr>
      <w:tr w:rsidR="00CB1A1F" w:rsidRPr="006B1F0D" w14:paraId="408A9205" w14:textId="77777777" w:rsidTr="00E207DF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01E9EA0D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05C4B77D" w14:textId="77777777" w:rsidR="00CB1A1F" w:rsidRPr="006B1F0D" w:rsidRDefault="00CB1A1F" w:rsidP="00E207DF">
            <w:pPr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6BFE3D1" w14:textId="18927064" w:rsidR="00CB1A1F" w:rsidRPr="006B1F0D" w:rsidRDefault="00CB1A1F" w:rsidP="00E207DF">
            <w:pPr>
              <w:rPr>
                <w:rFonts w:asciiTheme="majorHAnsi" w:hAnsiTheme="majorHAnsi" w:cstheme="majorHAnsi"/>
                <w:color w:val="000000"/>
              </w:rPr>
            </w:pPr>
            <w:r w:rsidRPr="006B1F0D">
              <w:rPr>
                <w:rFonts w:asciiTheme="majorHAnsi" w:hAnsiTheme="majorHAnsi" w:cstheme="majorHAnsi"/>
                <w:color w:val="000000"/>
              </w:rPr>
              <w:t>6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6A93BC9A" w14:textId="77777777" w:rsidR="00CB1A1F" w:rsidRPr="006B1F0D" w:rsidRDefault="00CB1A1F" w:rsidP="00E207DF">
            <w:pPr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0B7623F" w14:textId="57B9B9F4" w:rsidR="00CB1A1F" w:rsidRPr="006B1F0D" w:rsidRDefault="00CB1A1F" w:rsidP="00E207DF">
            <w:pPr>
              <w:rPr>
                <w:rFonts w:asciiTheme="majorHAnsi" w:hAnsiTheme="majorHAnsi" w:cstheme="majorHAnsi"/>
                <w:color w:val="000000"/>
              </w:rPr>
            </w:pPr>
            <w:r w:rsidRPr="006B1F0D">
              <w:rPr>
                <w:rFonts w:asciiTheme="majorHAnsi" w:hAnsiTheme="majorHAnsi" w:cstheme="majorHAnsi"/>
                <w:color w:val="000000"/>
              </w:rPr>
              <w:t>9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5640DFDB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1D8ADA7" w14:textId="7F31D8BE" w:rsidR="00CB1A1F" w:rsidRPr="006B1F0D" w:rsidRDefault="00CB1A1F" w:rsidP="00E207DF">
            <w:pPr>
              <w:rPr>
                <w:rFonts w:asciiTheme="majorHAnsi" w:hAnsiTheme="majorHAnsi" w:cstheme="majorHAnsi"/>
                <w:color w:val="000000"/>
              </w:rPr>
            </w:pPr>
            <w:r w:rsidRPr="006B1F0D">
              <w:rPr>
                <w:rFonts w:asciiTheme="majorHAnsi" w:hAnsiTheme="majorHAnsi" w:cstheme="majorHAnsi"/>
                <w:color w:val="000000"/>
              </w:rPr>
              <w:t>15</w:t>
            </w:r>
          </w:p>
        </w:tc>
      </w:tr>
    </w:tbl>
    <w:p w14:paraId="7FC50353" w14:textId="77777777" w:rsidR="00CB1A1F" w:rsidRPr="006B1F0D" w:rsidRDefault="00CB1A1F">
      <w:pPr>
        <w:rPr>
          <w:rFonts w:asciiTheme="majorHAnsi" w:hAnsiTheme="majorHAnsi" w:cstheme="majorHAnsi"/>
          <w:b/>
          <w:color w:val="000000"/>
        </w:rPr>
      </w:pPr>
    </w:p>
    <w:p w14:paraId="4E768F45" w14:textId="77777777" w:rsidR="00350166" w:rsidRPr="006B1F0D" w:rsidRDefault="00350166">
      <w:pPr>
        <w:rPr>
          <w:rFonts w:asciiTheme="majorHAnsi" w:hAnsiTheme="majorHAnsi" w:cstheme="majorHAnsi"/>
          <w:b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350166" w:rsidRPr="006B1F0D" w14:paraId="0D302FD4" w14:textId="77777777" w:rsidTr="00E207DF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40975B02" w14:textId="77777777" w:rsidR="00350166" w:rsidRPr="006B1F0D" w:rsidRDefault="00350166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098B435B" w14:textId="77777777" w:rsidR="00350166" w:rsidRPr="006B1F0D" w:rsidRDefault="00350166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3EA3B58D" w14:textId="77777777" w:rsidR="00350166" w:rsidRPr="006B1F0D" w:rsidRDefault="00350166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2978C49B" w14:textId="77777777" w:rsidR="00350166" w:rsidRPr="006B1F0D" w:rsidRDefault="00350166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191B34BE" w14:textId="77777777" w:rsidR="00350166" w:rsidRPr="006B1F0D" w:rsidRDefault="00350166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43C32CF9" w14:textId="77777777" w:rsidR="00350166" w:rsidRPr="006B1F0D" w:rsidRDefault="00350166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31A11F07" w14:textId="77777777" w:rsidR="00350166" w:rsidRPr="006B1F0D" w:rsidRDefault="00350166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CB1A1F" w:rsidRPr="006B1F0D" w14:paraId="464CB6AF" w14:textId="77777777" w:rsidTr="00E207DF">
        <w:trPr>
          <w:trHeight w:val="440"/>
        </w:trPr>
        <w:tc>
          <w:tcPr>
            <w:tcW w:w="2610" w:type="dxa"/>
          </w:tcPr>
          <w:p w14:paraId="78B88F17" w14:textId="77777777" w:rsidR="00CB1A1F" w:rsidRPr="006B1F0D" w:rsidRDefault="00CB1A1F" w:rsidP="00CB1A1F">
            <w:pPr>
              <w:jc w:val="both"/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Definición de conflictos.</w:t>
            </w:r>
          </w:p>
          <w:p w14:paraId="5B5653B9" w14:textId="77777777" w:rsidR="00CB1A1F" w:rsidRPr="006B1F0D" w:rsidRDefault="00CB1A1F" w:rsidP="00CB1A1F">
            <w:pPr>
              <w:jc w:val="both"/>
              <w:rPr>
                <w:rFonts w:asciiTheme="majorHAnsi" w:eastAsia="Arial" w:hAnsiTheme="majorHAnsi" w:cstheme="majorHAnsi"/>
              </w:rPr>
            </w:pPr>
          </w:p>
          <w:p w14:paraId="0CA79B28" w14:textId="77777777" w:rsidR="00CB1A1F" w:rsidRPr="006B1F0D" w:rsidRDefault="00CB1A1F" w:rsidP="00CB1A1F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25" w:type="dxa"/>
          </w:tcPr>
          <w:p w14:paraId="19D6CF7A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 xml:space="preserve">Identificar que es un conflicto, su impacto, causas y efectos. </w:t>
            </w:r>
          </w:p>
          <w:p w14:paraId="60E24B0B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</w:p>
          <w:p w14:paraId="6465C906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</w:p>
          <w:p w14:paraId="14F7F76B" w14:textId="77777777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2FDDD7D4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 xml:space="preserve">Determinar las emociones positivas y negativas que influyen en los conflictos. </w:t>
            </w:r>
          </w:p>
          <w:p w14:paraId="07DB8BF5" w14:textId="77777777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  <w:vMerge w:val="restart"/>
          </w:tcPr>
          <w:p w14:paraId="0C94DF71" w14:textId="183B4A2A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Valorar la negociación para el manejo de conflictos de manera ética, responsable, honesta y empática</w:t>
            </w:r>
          </w:p>
        </w:tc>
      </w:tr>
      <w:tr w:rsidR="00CB1A1F" w:rsidRPr="006B1F0D" w14:paraId="481C308F" w14:textId="77777777" w:rsidTr="00E207DF">
        <w:trPr>
          <w:trHeight w:val="420"/>
        </w:trPr>
        <w:tc>
          <w:tcPr>
            <w:tcW w:w="2610" w:type="dxa"/>
          </w:tcPr>
          <w:p w14:paraId="6CADA206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Tipos y características de los conflictos.</w:t>
            </w:r>
          </w:p>
          <w:p w14:paraId="0809401A" w14:textId="77777777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25" w:type="dxa"/>
          </w:tcPr>
          <w:p w14:paraId="5C2DC15B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Identificar los tipos de conflictos, así como sus características.</w:t>
            </w:r>
          </w:p>
          <w:p w14:paraId="65ECE7D4" w14:textId="77777777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4C86ADAC" w14:textId="625F9F97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Determinar las características de los conflictos y tener la habilidad para dar alternativas de solución.</w:t>
            </w:r>
          </w:p>
        </w:tc>
        <w:tc>
          <w:tcPr>
            <w:tcW w:w="2700" w:type="dxa"/>
            <w:vMerge/>
          </w:tcPr>
          <w:p w14:paraId="65C16A69" w14:textId="77777777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</w:p>
        </w:tc>
      </w:tr>
      <w:tr w:rsidR="00CB1A1F" w:rsidRPr="006B1F0D" w14:paraId="3B8F5C81" w14:textId="77777777" w:rsidTr="00E207DF">
        <w:trPr>
          <w:trHeight w:val="420"/>
        </w:trPr>
        <w:tc>
          <w:tcPr>
            <w:tcW w:w="2610" w:type="dxa"/>
          </w:tcPr>
          <w:p w14:paraId="7C7FC5CC" w14:textId="097A5467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Principios y manejos de conflictos.</w:t>
            </w:r>
          </w:p>
        </w:tc>
        <w:tc>
          <w:tcPr>
            <w:tcW w:w="3825" w:type="dxa"/>
          </w:tcPr>
          <w:p w14:paraId="3504A027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Explicar las etapas del proceso de solución de conflictos: identificar los problemas, reducir los malentendidos, desahogar las emociones, reforzar los vínculos positivos, clarificar, prioridades encontrar puntos en común, negociar un acuerdo.</w:t>
            </w:r>
          </w:p>
          <w:p w14:paraId="0D80BC82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</w:p>
          <w:p w14:paraId="4CD419DF" w14:textId="1ECC6D84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Describir la transformación de un enfoque de agresividad hacia un enfoque de tolerancia y respeto.</w:t>
            </w:r>
          </w:p>
        </w:tc>
        <w:tc>
          <w:tcPr>
            <w:tcW w:w="3375" w:type="dxa"/>
          </w:tcPr>
          <w:p w14:paraId="239233D3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 xml:space="preserve">Establecer el estilo de manejo de conflictos acorde a una situación dada. </w:t>
            </w:r>
          </w:p>
          <w:p w14:paraId="3ADAFB72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</w:p>
          <w:p w14:paraId="7FF1561A" w14:textId="7DED1D6D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Negociar acuerdos enfocados al logro de objetivos personales.</w:t>
            </w:r>
          </w:p>
        </w:tc>
        <w:tc>
          <w:tcPr>
            <w:tcW w:w="2700" w:type="dxa"/>
            <w:vMerge/>
          </w:tcPr>
          <w:p w14:paraId="68811855" w14:textId="77777777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</w:p>
        </w:tc>
      </w:tr>
    </w:tbl>
    <w:p w14:paraId="05DCA2B9" w14:textId="77777777" w:rsidR="00350166" w:rsidRPr="006B1F0D" w:rsidRDefault="00350166" w:rsidP="00350166">
      <w:pPr>
        <w:spacing w:after="0"/>
        <w:rPr>
          <w:rFonts w:asciiTheme="majorHAnsi" w:hAnsiTheme="majorHAnsi" w:cstheme="majorHAnsi"/>
        </w:rPr>
      </w:pPr>
    </w:p>
    <w:tbl>
      <w:tblPr>
        <w:tblStyle w:val="a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350166" w:rsidRPr="006B1F0D" w14:paraId="55FB2A80" w14:textId="77777777" w:rsidTr="00E207DF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7C5B4F39" w14:textId="77777777" w:rsidR="00350166" w:rsidRPr="006B1F0D" w:rsidRDefault="00350166" w:rsidP="00E207D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350166" w:rsidRPr="006B1F0D" w14:paraId="3D40B45A" w14:textId="77777777" w:rsidTr="00E207DF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1F9A66D0" w14:textId="77777777" w:rsidR="00350166" w:rsidRPr="006B1F0D" w:rsidRDefault="00350166" w:rsidP="00E207D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01670C23" w14:textId="77777777" w:rsidR="00350166" w:rsidRPr="006B1F0D" w:rsidRDefault="00350166" w:rsidP="00E207D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694954A2" w14:textId="77777777" w:rsidR="00350166" w:rsidRPr="006B1F0D" w:rsidRDefault="00350166" w:rsidP="00E207D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350166" w:rsidRPr="006B1F0D" w14:paraId="6C5829A9" w14:textId="77777777" w:rsidTr="00E207DF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7653BC68" w14:textId="77777777" w:rsidR="00350166" w:rsidRPr="006B1F0D" w:rsidRDefault="00350166" w:rsidP="00E20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056FC836" w14:textId="77777777" w:rsidR="00350166" w:rsidRPr="006B1F0D" w:rsidRDefault="00350166" w:rsidP="00E20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2C607EC9" w14:textId="77777777" w:rsidR="00350166" w:rsidRPr="006B1F0D" w:rsidRDefault="00350166" w:rsidP="00E207D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B1F0D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0CEC9D38" w14:textId="49FFB734" w:rsidR="00350166" w:rsidRPr="006B1F0D" w:rsidRDefault="00CB1A1F" w:rsidP="00E207DF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hAnsiTheme="majorHAnsi" w:cstheme="majorHAnsi"/>
              </w:rPr>
              <w:t>X</w:t>
            </w:r>
          </w:p>
        </w:tc>
      </w:tr>
      <w:tr w:rsidR="00CB1A1F" w:rsidRPr="006B1F0D" w14:paraId="62EB6660" w14:textId="77777777" w:rsidTr="00E207DF">
        <w:trPr>
          <w:trHeight w:val="360"/>
        </w:trPr>
        <w:tc>
          <w:tcPr>
            <w:tcW w:w="5280" w:type="dxa"/>
            <w:shd w:val="clear" w:color="auto" w:fill="auto"/>
          </w:tcPr>
          <w:p w14:paraId="2334FC4C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 xml:space="preserve">Análisis de casos </w:t>
            </w:r>
          </w:p>
          <w:p w14:paraId="42BFAC00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Mesa redonda</w:t>
            </w:r>
          </w:p>
          <w:p w14:paraId="4E366546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Debate</w:t>
            </w:r>
          </w:p>
          <w:p w14:paraId="17D81024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</w:p>
          <w:p w14:paraId="0D431AB4" w14:textId="2975B1DC" w:rsidR="00CB1A1F" w:rsidRPr="006B1F0D" w:rsidRDefault="00CB1A1F" w:rsidP="00CB1A1F">
            <w:pPr>
              <w:tabs>
                <w:tab w:val="left" w:pos="1239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56EFE328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 xml:space="preserve">Textos </w:t>
            </w:r>
          </w:p>
          <w:p w14:paraId="4BEA6A92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 xml:space="preserve">Gráficos </w:t>
            </w:r>
          </w:p>
          <w:p w14:paraId="7B07323C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>Videos</w:t>
            </w:r>
          </w:p>
          <w:p w14:paraId="5E1F27C6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 xml:space="preserve">Artículos de consulta </w:t>
            </w:r>
          </w:p>
          <w:p w14:paraId="62642ADA" w14:textId="6C45BA0F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</w:rPr>
              <w:t xml:space="preserve">Internet </w:t>
            </w:r>
          </w:p>
        </w:tc>
        <w:tc>
          <w:tcPr>
            <w:tcW w:w="2100" w:type="dxa"/>
          </w:tcPr>
          <w:p w14:paraId="37CCE7A1" w14:textId="77777777" w:rsidR="00CB1A1F" w:rsidRPr="006B1F0D" w:rsidRDefault="00CB1A1F" w:rsidP="00CB1A1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B1F0D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4ADEDDAF" w14:textId="77777777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</w:p>
        </w:tc>
      </w:tr>
      <w:tr w:rsidR="00CB1A1F" w:rsidRPr="006B1F0D" w14:paraId="7CD7F19F" w14:textId="77777777" w:rsidTr="00E207DF">
        <w:trPr>
          <w:trHeight w:val="388"/>
        </w:trPr>
        <w:tc>
          <w:tcPr>
            <w:tcW w:w="5280" w:type="dxa"/>
            <w:shd w:val="clear" w:color="auto" w:fill="auto"/>
          </w:tcPr>
          <w:p w14:paraId="7BC36EFA" w14:textId="77777777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13856190" w14:textId="77777777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7EFC84C9" w14:textId="77777777" w:rsidR="00CB1A1F" w:rsidRPr="006B1F0D" w:rsidRDefault="00CB1A1F" w:rsidP="00CB1A1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6B1F0D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387F0B0E" w14:textId="77777777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</w:p>
        </w:tc>
      </w:tr>
    </w:tbl>
    <w:p w14:paraId="035D634A" w14:textId="77777777" w:rsidR="00350166" w:rsidRPr="006B1F0D" w:rsidRDefault="00350166" w:rsidP="0035016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350166" w:rsidRPr="006B1F0D" w14:paraId="70919C28" w14:textId="77777777" w:rsidTr="00E207DF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30B6D18B" w14:textId="77777777" w:rsidR="00350166" w:rsidRPr="006B1F0D" w:rsidRDefault="00350166" w:rsidP="00E207D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350166" w:rsidRPr="006B1F0D" w14:paraId="79A364DB" w14:textId="77777777" w:rsidTr="00E207DF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D20A27E" w14:textId="77777777" w:rsidR="00350166" w:rsidRPr="006B1F0D" w:rsidRDefault="00350166" w:rsidP="00E207D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8068E46" w14:textId="77777777" w:rsidR="00350166" w:rsidRPr="006B1F0D" w:rsidRDefault="00350166" w:rsidP="00E207D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E8CC661" w14:textId="77777777" w:rsidR="00350166" w:rsidRPr="006B1F0D" w:rsidRDefault="00350166" w:rsidP="00E207D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CB1A1F" w:rsidRPr="006B1F0D" w14:paraId="78395F88" w14:textId="77777777" w:rsidTr="00E207DF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1BE0" w14:textId="4A7DFF3F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</w:rPr>
              <w:t>Elabora un reporte para el manejo de conflictos, a través de la utilización de técnicas de negociación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F5BE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Elabora un reporte de manejo de conflictos que incluya:</w:t>
            </w:r>
          </w:p>
          <w:p w14:paraId="05A15C68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- Impacto, causas y efectos del conflicto</w:t>
            </w:r>
          </w:p>
          <w:p w14:paraId="1A62C837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- Etapas del proceso de manejo de conflictos</w:t>
            </w:r>
          </w:p>
          <w:p w14:paraId="5AA7B5ED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-Negociación de acuerdos</w:t>
            </w:r>
          </w:p>
          <w:p w14:paraId="6EFB3E08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-Conclusión</w:t>
            </w:r>
          </w:p>
          <w:p w14:paraId="04770CA9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79931" w14:textId="77777777" w:rsidR="00CB1A1F" w:rsidRPr="006B1F0D" w:rsidRDefault="00CB1A1F" w:rsidP="00CB1A1F">
            <w:pPr>
              <w:jc w:val="both"/>
              <w:rPr>
                <w:rFonts w:asciiTheme="majorHAnsi" w:eastAsia="Arial" w:hAnsiTheme="majorHAnsi" w:cstheme="majorHAnsi"/>
                <w:bCs/>
              </w:rPr>
            </w:pPr>
            <w:r w:rsidRPr="006B1F0D">
              <w:rPr>
                <w:rFonts w:asciiTheme="majorHAnsi" w:eastAsia="Arial" w:hAnsiTheme="majorHAnsi" w:cstheme="majorHAnsi"/>
                <w:bCs/>
              </w:rPr>
              <w:t>Escala estimativa</w:t>
            </w:r>
          </w:p>
          <w:p w14:paraId="662D7048" w14:textId="680CB002" w:rsidR="00CB1A1F" w:rsidRPr="006B1F0D" w:rsidRDefault="00CB1A1F" w:rsidP="00CB1A1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bCs/>
              </w:rPr>
              <w:t>Rúbrica</w:t>
            </w:r>
          </w:p>
        </w:tc>
      </w:tr>
    </w:tbl>
    <w:p w14:paraId="35DB7EAC" w14:textId="77777777" w:rsidR="00350166" w:rsidRPr="006B1F0D" w:rsidRDefault="00350166">
      <w:pPr>
        <w:rPr>
          <w:rFonts w:asciiTheme="majorHAnsi" w:hAnsiTheme="majorHAnsi" w:cstheme="majorHAnsi"/>
          <w:b/>
          <w:color w:val="000000"/>
        </w:rPr>
      </w:pPr>
    </w:p>
    <w:tbl>
      <w:tblPr>
        <w:tblStyle w:val="a7"/>
        <w:tblW w:w="125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4140"/>
        <w:gridCol w:w="4215"/>
      </w:tblGrid>
      <w:tr w:rsidR="00BF0343" w:rsidRPr="006B1F0D" w14:paraId="1B21D189" w14:textId="77777777">
        <w:tc>
          <w:tcPr>
            <w:tcW w:w="12525" w:type="dxa"/>
            <w:gridSpan w:val="3"/>
            <w:shd w:val="clear" w:color="auto" w:fill="3E7065"/>
            <w:vAlign w:val="center"/>
          </w:tcPr>
          <w:p w14:paraId="410FEDC7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Perfil idóneo del docente</w:t>
            </w:r>
          </w:p>
        </w:tc>
      </w:tr>
      <w:tr w:rsidR="00BF0343" w:rsidRPr="006B1F0D" w14:paraId="4D1B30FF" w14:textId="77777777">
        <w:tc>
          <w:tcPr>
            <w:tcW w:w="4170" w:type="dxa"/>
            <w:shd w:val="clear" w:color="auto" w:fill="434343"/>
            <w:vAlign w:val="center"/>
          </w:tcPr>
          <w:p w14:paraId="7B7035A7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Formación académica</w:t>
            </w:r>
          </w:p>
        </w:tc>
        <w:tc>
          <w:tcPr>
            <w:tcW w:w="4140" w:type="dxa"/>
            <w:shd w:val="clear" w:color="auto" w:fill="434343"/>
            <w:vAlign w:val="center"/>
          </w:tcPr>
          <w:p w14:paraId="1AC75369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Formación Pedagógica</w:t>
            </w:r>
          </w:p>
        </w:tc>
        <w:tc>
          <w:tcPr>
            <w:tcW w:w="4215" w:type="dxa"/>
            <w:shd w:val="clear" w:color="auto" w:fill="434343"/>
            <w:vAlign w:val="center"/>
          </w:tcPr>
          <w:p w14:paraId="6BD7B3D7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Experiencia Profesional</w:t>
            </w:r>
          </w:p>
        </w:tc>
      </w:tr>
      <w:tr w:rsidR="00CB1A1F" w:rsidRPr="006B1F0D" w14:paraId="5410DA5A" w14:textId="77777777">
        <w:tc>
          <w:tcPr>
            <w:tcW w:w="4170" w:type="dxa"/>
          </w:tcPr>
          <w:p w14:paraId="121028C0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Licenciatura, maestría y/o doctorado en:</w:t>
            </w:r>
          </w:p>
          <w:p w14:paraId="10F81A41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Humanidades</w:t>
            </w:r>
          </w:p>
          <w:p w14:paraId="1913F48D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Psicología</w:t>
            </w:r>
          </w:p>
          <w:p w14:paraId="2D997CE5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Sociología</w:t>
            </w:r>
          </w:p>
          <w:p w14:paraId="74593574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Educación y pedagogía</w:t>
            </w:r>
          </w:p>
          <w:p w14:paraId="1D64A24C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Económico - administrativo</w:t>
            </w:r>
          </w:p>
          <w:p w14:paraId="38B2FA87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4541DA5E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0A633360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1AB69A95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48C27359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4140" w:type="dxa"/>
          </w:tcPr>
          <w:p w14:paraId="66D00BC6" w14:textId="595A3C95" w:rsidR="00CB1A1F" w:rsidRPr="006B1F0D" w:rsidRDefault="00CB1A1F" w:rsidP="00CB1A1F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Cursos relacionados con pedagogía didáctica, educación, habilidades docentes, habilidades socioemocionales y de comunicación, ambientes virtuales de aprendizaje y afines.</w:t>
            </w:r>
          </w:p>
        </w:tc>
        <w:tc>
          <w:tcPr>
            <w:tcW w:w="4215" w:type="dxa"/>
          </w:tcPr>
          <w:p w14:paraId="75D306DA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Experiencia docente preferentemente en educación superior.</w:t>
            </w:r>
          </w:p>
          <w:p w14:paraId="3BBADA86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5660A117" w14:textId="0A5E0DF1" w:rsidR="00CB1A1F" w:rsidRPr="006B1F0D" w:rsidRDefault="00CB1A1F" w:rsidP="00CB1A1F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Dos de experiencia de acuerdo a su formación académica.</w:t>
            </w:r>
          </w:p>
        </w:tc>
      </w:tr>
    </w:tbl>
    <w:p w14:paraId="25959739" w14:textId="77777777" w:rsidR="00BF0343" w:rsidRPr="006B1F0D" w:rsidRDefault="00BF0343">
      <w:pPr>
        <w:spacing w:after="0"/>
        <w:rPr>
          <w:rFonts w:asciiTheme="majorHAnsi" w:hAnsiTheme="majorHAnsi" w:cstheme="majorHAnsi"/>
          <w:b/>
        </w:rPr>
      </w:pPr>
    </w:p>
    <w:tbl>
      <w:tblPr>
        <w:tblStyle w:val="a8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2355"/>
        <w:gridCol w:w="2355"/>
        <w:gridCol w:w="2355"/>
        <w:gridCol w:w="2355"/>
        <w:gridCol w:w="1485"/>
        <w:gridCol w:w="1635"/>
      </w:tblGrid>
      <w:tr w:rsidR="00BF0343" w:rsidRPr="006B1F0D" w14:paraId="3729F803" w14:textId="77777777">
        <w:trPr>
          <w:trHeight w:val="282"/>
        </w:trPr>
        <w:tc>
          <w:tcPr>
            <w:tcW w:w="125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76D72817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Referencias bibliográficas</w:t>
            </w:r>
          </w:p>
        </w:tc>
      </w:tr>
      <w:tr w:rsidR="00BF0343" w:rsidRPr="006B1F0D" w14:paraId="62C078AF" w14:textId="77777777" w:rsidTr="00CB1A1F">
        <w:trPr>
          <w:trHeight w:val="274"/>
        </w:trPr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601C5617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A1FA9BD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Año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6BBF9B63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Título del documento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0B91C1A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Lugar de publicación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4877E417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Editorial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A762D9B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ISBN</w:t>
            </w:r>
          </w:p>
        </w:tc>
      </w:tr>
      <w:tr w:rsidR="00CB1A1F" w:rsidRPr="006B1F0D" w14:paraId="2C7441E7" w14:textId="77777777" w:rsidTr="00CB1A1F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C890" w14:textId="4005DE9F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Goleman, Daniel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00DE" w14:textId="3C3A4F2E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2012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4C91" w14:textId="23FC7440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/>
                <w:color w:val="000000"/>
              </w:rPr>
              <w:t>El cerebro y la inteligencia emocional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43B2" w14:textId="27047B3E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E884" w14:textId="71F8B1A4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Ediciones B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CAD" w14:textId="6CC3E2A7" w:rsidR="00CB1A1F" w:rsidRPr="006B1F0D" w:rsidRDefault="00CB1A1F" w:rsidP="00CB1A1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9788466651783</w:t>
            </w:r>
          </w:p>
        </w:tc>
      </w:tr>
      <w:tr w:rsidR="00CB1A1F" w:rsidRPr="006B1F0D" w14:paraId="33CC2552" w14:textId="77777777" w:rsidTr="00CB1A1F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1895" w14:textId="31DB0719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Goleman, Daniel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C18E" w14:textId="3AAC093F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2014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2B9F" w14:textId="74EB9471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/>
                <w:color w:val="000000"/>
              </w:rPr>
              <w:t>El punto ciego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44BC" w14:textId="0CAABC19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AF31" w14:textId="0CFEC71A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De bolsillo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F545" w14:textId="2528F6E1" w:rsidR="00CB1A1F" w:rsidRPr="006B1F0D" w:rsidRDefault="00CB1A1F" w:rsidP="00CB1A1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hAnsiTheme="majorHAnsi" w:cstheme="majorHAnsi"/>
                <w:color w:val="000000"/>
                <w:spacing w:val="11"/>
                <w:shd w:val="clear" w:color="auto" w:fill="FFFFFF"/>
              </w:rPr>
              <w:t>9786073115759</w:t>
            </w:r>
          </w:p>
        </w:tc>
      </w:tr>
      <w:tr w:rsidR="00CB1A1F" w:rsidRPr="006B1F0D" w14:paraId="36E88701" w14:textId="77777777" w:rsidTr="00CB1A1F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C848" w14:textId="2F93E5B0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Hasson, Gill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2269" w14:textId="57DF6382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2020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EF15" w14:textId="2FF95283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/>
                <w:color w:val="000000"/>
              </w:rPr>
              <w:t>Practica La Inteligencia emocional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E9C6" w14:textId="0ADF2EBB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España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0F0C" w14:textId="2F1065D2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Terapias verdes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F15F" w14:textId="77777777" w:rsidR="00CB1A1F" w:rsidRPr="006B1F0D" w:rsidRDefault="00CB1A1F" w:rsidP="00CB1A1F">
            <w:pPr>
              <w:rPr>
                <w:rFonts w:asciiTheme="majorHAnsi" w:eastAsia="Times New Roman" w:hAnsiTheme="majorHAnsi" w:cstheme="majorHAnsi"/>
              </w:rPr>
            </w:pPr>
            <w:r w:rsidRPr="006B1F0D">
              <w:rPr>
                <w:rFonts w:asciiTheme="majorHAnsi" w:eastAsia="Times New Roman" w:hAnsiTheme="majorHAnsi" w:cstheme="majorHAnsi"/>
                <w:color w:val="333333"/>
                <w:shd w:val="clear" w:color="auto" w:fill="F4F4F4"/>
              </w:rPr>
              <w:t> </w:t>
            </w:r>
          </w:p>
          <w:p w14:paraId="751E994F" w14:textId="77777777" w:rsidR="00CB1A1F" w:rsidRPr="006B1F0D" w:rsidRDefault="00CB1A1F" w:rsidP="00CB1A1F">
            <w:pPr>
              <w:shd w:val="clear" w:color="auto" w:fill="F4F4F4"/>
              <w:rPr>
                <w:rFonts w:asciiTheme="majorHAnsi" w:eastAsia="Times New Roman" w:hAnsiTheme="majorHAnsi" w:cstheme="majorHAnsi"/>
                <w:color w:val="333333"/>
              </w:rPr>
            </w:pPr>
            <w:r w:rsidRPr="006B1F0D">
              <w:rPr>
                <w:rFonts w:asciiTheme="majorHAnsi" w:eastAsia="Times New Roman" w:hAnsiTheme="majorHAnsi" w:cstheme="majorHAnsi"/>
                <w:color w:val="333333"/>
              </w:rPr>
              <w:t>978-84-16972-76-0</w:t>
            </w:r>
          </w:p>
          <w:p w14:paraId="7E8B0916" w14:textId="77777777" w:rsidR="00CB1A1F" w:rsidRPr="006B1F0D" w:rsidRDefault="00CB1A1F" w:rsidP="00CB1A1F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CB1A1F" w:rsidRPr="006B1F0D" w14:paraId="3791CC6C" w14:textId="77777777" w:rsidTr="00CB1A1F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4710" w14:textId="31EC56B3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De la plaza, Javiera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270E" w14:textId="52C6D330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2020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E953" w14:textId="30A0C130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/>
                <w:color w:val="000000"/>
              </w:rPr>
              <w:t>Inteligencia asertiva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F98E" w14:textId="222025BB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B12D" w14:textId="465441DD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Vergara y Riva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D719" w14:textId="296F8757" w:rsidR="00CB1A1F" w:rsidRPr="006B1F0D" w:rsidRDefault="00CB1A1F" w:rsidP="00CB1A1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hAnsiTheme="majorHAnsi" w:cstheme="majorHAnsi"/>
                <w:color w:val="0F1111"/>
                <w:shd w:val="clear" w:color="auto" w:fill="FFFFFF"/>
              </w:rPr>
              <w:t>978-6078712113</w:t>
            </w:r>
          </w:p>
        </w:tc>
      </w:tr>
      <w:tr w:rsidR="00CB1A1F" w:rsidRPr="006B1F0D" w14:paraId="3F0E3FE2" w14:textId="77777777" w:rsidTr="00CB1A1F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D618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Riso, Walter</w:t>
            </w:r>
          </w:p>
          <w:p w14:paraId="05DAD4AC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271D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2002</w:t>
            </w:r>
          </w:p>
          <w:p w14:paraId="371D7365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CA45" w14:textId="5C627FEA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/>
                <w:color w:val="000000"/>
              </w:rPr>
              <w:t>Cuestión de dignidad- aprenda a decir no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21ED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Barcelona</w:t>
            </w:r>
          </w:p>
          <w:p w14:paraId="6DBCBE70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6CD9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63987BF3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Norma</w:t>
            </w:r>
          </w:p>
          <w:p w14:paraId="7CE2B4D0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7F95" w14:textId="6BD7FF2D" w:rsidR="00CB1A1F" w:rsidRPr="006B1F0D" w:rsidRDefault="00CB1A1F" w:rsidP="00CB1A1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978-6074007343</w:t>
            </w:r>
          </w:p>
        </w:tc>
      </w:tr>
      <w:tr w:rsidR="00CB1A1F" w:rsidRPr="006B1F0D" w14:paraId="7B5C179C" w14:textId="77777777" w:rsidTr="00CB1A1F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62BF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Fernández, Q.D</w:t>
            </w:r>
          </w:p>
          <w:p w14:paraId="4B235748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2DE6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2010</w:t>
            </w:r>
          </w:p>
          <w:p w14:paraId="25D8467D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0160" w14:textId="040FBBB5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/>
                <w:color w:val="000000"/>
              </w:rPr>
              <w:t xml:space="preserve">El perfil de las revistas españolas de comunicación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B87D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México</w:t>
            </w:r>
          </w:p>
          <w:p w14:paraId="41E2A328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73EB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 xml:space="preserve">Revista Española de divulgación científica </w:t>
            </w:r>
          </w:p>
          <w:p w14:paraId="2E9A02EF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56A6" w14:textId="4EB5D669" w:rsidR="00CB1A1F" w:rsidRPr="006B1F0D" w:rsidRDefault="00CB1A1F" w:rsidP="00CB1A1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hAnsiTheme="majorHAnsi" w:cstheme="majorHAnsi"/>
              </w:rPr>
              <w:t>ISSN: 0210-0614. doi: 10.3989/redc.2010.4.756</w:t>
            </w:r>
          </w:p>
        </w:tc>
      </w:tr>
      <w:tr w:rsidR="00CB1A1F" w:rsidRPr="006B1F0D" w14:paraId="341D9052" w14:textId="77777777" w:rsidTr="00CB1A1F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6465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Guillermo Ballenato Prieto</w:t>
            </w:r>
          </w:p>
          <w:p w14:paraId="10132D09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3FE5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2013</w:t>
            </w:r>
          </w:p>
          <w:p w14:paraId="4AB36EF6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1FC9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i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i/>
                <w:color w:val="000000"/>
              </w:rPr>
              <w:t>Comunicación eficaz</w:t>
            </w:r>
          </w:p>
          <w:p w14:paraId="60B4B226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5BEE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i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i/>
                <w:color w:val="000000"/>
              </w:rPr>
              <w:t>México</w:t>
            </w:r>
          </w:p>
          <w:p w14:paraId="0F235365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813E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i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i/>
                <w:color w:val="000000"/>
              </w:rPr>
              <w:t>Pirámide</w:t>
            </w:r>
          </w:p>
          <w:p w14:paraId="5942F945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B304" w14:textId="6D5D01CF" w:rsidR="00CB1A1F" w:rsidRPr="006B1F0D" w:rsidRDefault="00CB1A1F" w:rsidP="00CB1A1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978-84-368-2025-6</w:t>
            </w:r>
          </w:p>
        </w:tc>
      </w:tr>
      <w:tr w:rsidR="00CB1A1F" w:rsidRPr="006B1F0D" w14:paraId="0FFF3899" w14:textId="77777777" w:rsidTr="00CB1A1F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5DAF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Salzer,Jacques / Arnaud Sticme</w:t>
            </w:r>
          </w:p>
          <w:p w14:paraId="10ADB21C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C33D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2023</w:t>
            </w:r>
          </w:p>
          <w:p w14:paraId="72968B13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CBA2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i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i/>
                <w:color w:val="000000"/>
              </w:rPr>
              <w:t>Gestión de conflictos</w:t>
            </w:r>
          </w:p>
          <w:p w14:paraId="14624CDE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A8F5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E2D7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i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i/>
                <w:color w:val="000000"/>
              </w:rPr>
              <w:t>Trillas</w:t>
            </w:r>
          </w:p>
          <w:p w14:paraId="17FD7D59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779A" w14:textId="2612158B" w:rsidR="00CB1A1F" w:rsidRPr="006B1F0D" w:rsidRDefault="00CB1A1F" w:rsidP="00CB1A1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978-607-174-625-2</w:t>
            </w:r>
          </w:p>
        </w:tc>
      </w:tr>
      <w:tr w:rsidR="00CB1A1F" w:rsidRPr="006B1F0D" w14:paraId="3CB97AEE" w14:textId="77777777" w:rsidTr="00CB1A1F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3B42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Felipe Montes</w:t>
            </w:r>
          </w:p>
          <w:p w14:paraId="510993FA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0A92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2005</w:t>
            </w:r>
          </w:p>
          <w:p w14:paraId="777EC418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7AB2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i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i/>
                <w:color w:val="000000"/>
              </w:rPr>
              <w:t xml:space="preserve">Resolución de problemas y toma de decisiones </w:t>
            </w:r>
          </w:p>
          <w:p w14:paraId="5535CA99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2F6B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01F0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i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i/>
                <w:color w:val="000000"/>
              </w:rPr>
              <w:t>Trillas</w:t>
            </w:r>
          </w:p>
          <w:p w14:paraId="1AE9DB90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E5ED" w14:textId="35803705" w:rsidR="00CB1A1F" w:rsidRPr="006B1F0D" w:rsidRDefault="00CB1A1F" w:rsidP="00CB1A1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978-846-654-166-4</w:t>
            </w:r>
          </w:p>
        </w:tc>
      </w:tr>
      <w:tr w:rsidR="00CB1A1F" w:rsidRPr="006B1F0D" w14:paraId="2DD83148" w14:textId="77777777" w:rsidTr="00CB1A1F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9CC7" w14:textId="12CB84C6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Cs/>
                <w:color w:val="000000" w:themeColor="text1"/>
              </w:rPr>
              <w:t>Gerard Shaw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3D17" w14:textId="24B15E1F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Cs/>
                <w:color w:val="000000" w:themeColor="text1"/>
              </w:rPr>
              <w:t>2020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47B7" w14:textId="43749BF6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/>
                <w:iCs/>
                <w:color w:val="000000" w:themeColor="text1"/>
              </w:rPr>
              <w:t>Manual de comunicación asertiva: Técnicas fáciles y exitosas para ganar confianza y el respeto que mereces. Mejora tus habilidades comunicativas y siente el poder de expresar tus ideas sin miedo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FF55" w14:textId="6B8FF7E4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/>
                <w:iCs/>
                <w:color w:val="000000" w:themeColor="text1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677F" w14:textId="0D25E9A1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 w:themeColor="text1"/>
              </w:rPr>
              <w:t>Communication Excellence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6AA6" w14:textId="02808C73" w:rsidR="00CB1A1F" w:rsidRPr="006B1F0D" w:rsidRDefault="00CB1A1F" w:rsidP="00CB1A1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 w:themeColor="text1"/>
              </w:rPr>
              <w:t>9781393412908</w:t>
            </w:r>
          </w:p>
        </w:tc>
      </w:tr>
      <w:tr w:rsidR="00CB1A1F" w:rsidRPr="006B1F0D" w14:paraId="401E47AB" w14:textId="77777777" w:rsidTr="00CB1A1F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9597" w14:textId="1898CBC8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Cs/>
                <w:color w:val="000000" w:themeColor="text1"/>
              </w:rPr>
              <w:t xml:space="preserve">Juanjo Ramos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A702" w14:textId="38CE6D62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Cs/>
                <w:color w:val="000000" w:themeColor="text1"/>
              </w:rPr>
              <w:t>2023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D9D0" w14:textId="62471C25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/>
                <w:iCs/>
                <w:color w:val="000000" w:themeColor="text1"/>
              </w:rPr>
              <w:t>Manual Práctico de Comunicación Asertiva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AB1F" w14:textId="5D0FA596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/>
                <w:iCs/>
                <w:color w:val="000000" w:themeColor="text1"/>
              </w:rPr>
              <w:t>China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A4B2" w14:textId="3C5045C8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/>
                <w:iCs/>
                <w:color w:val="000000" w:themeColor="text1"/>
              </w:rPr>
              <w:t>XinXii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11BD" w14:textId="6E91DEC6" w:rsidR="00CB1A1F" w:rsidRPr="006B1F0D" w:rsidRDefault="00CB1A1F" w:rsidP="00CB1A1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4D5156"/>
              </w:rPr>
              <w:t>9783987628474</w:t>
            </w:r>
          </w:p>
        </w:tc>
      </w:tr>
      <w:tr w:rsidR="00CB1A1F" w:rsidRPr="006B1F0D" w14:paraId="627E4765" w14:textId="77777777" w:rsidTr="00CB1A1F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2860" w14:textId="6D1C38F4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Cs/>
                <w:color w:val="000000" w:themeColor="text1"/>
              </w:rPr>
              <w:t>Estela Ortega y Olga Castanyer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D50D" w14:textId="6EC1DF8D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Cs/>
                <w:color w:val="000000" w:themeColor="text1"/>
              </w:rPr>
              <w:t>2013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0841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i/>
                <w:iCs/>
                <w:color w:val="000000" w:themeColor="text1"/>
              </w:rPr>
            </w:pPr>
            <w:r w:rsidRPr="006B1F0D">
              <w:rPr>
                <w:rFonts w:asciiTheme="majorHAnsi" w:eastAsia="Arial" w:hAnsiTheme="majorHAnsi" w:cstheme="majorHAnsi"/>
                <w:i/>
                <w:iCs/>
                <w:color w:val="000000" w:themeColor="text1"/>
              </w:rPr>
              <w:t>La asertividad en el trabajo</w:t>
            </w:r>
          </w:p>
          <w:p w14:paraId="1D781609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798" w14:textId="7C0B6BF8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/>
                <w:iCs/>
                <w:color w:val="000000" w:themeColor="text1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C145" w14:textId="5D39F870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/>
                <w:iCs/>
                <w:color w:val="000000" w:themeColor="text1"/>
              </w:rPr>
              <w:t>Conecta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3FBF" w14:textId="13FCB788" w:rsidR="00CB1A1F" w:rsidRPr="006B1F0D" w:rsidRDefault="00CB1A1F" w:rsidP="00CB1A1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4D5156"/>
              </w:rPr>
              <w:t>978-8415431558</w:t>
            </w:r>
          </w:p>
        </w:tc>
      </w:tr>
      <w:tr w:rsidR="00CB1A1F" w:rsidRPr="006B1F0D" w14:paraId="2C71DAB2" w14:textId="77777777" w:rsidTr="00CB1A1F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DB8A" w14:textId="6119A3E3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Cs/>
                <w:color w:val="000000" w:themeColor="text1"/>
              </w:rPr>
              <w:t>Daniel Goleman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203F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iCs/>
                <w:color w:val="000000" w:themeColor="text1"/>
              </w:rPr>
            </w:pPr>
            <w:r w:rsidRPr="006B1F0D">
              <w:rPr>
                <w:rFonts w:asciiTheme="majorHAnsi" w:eastAsia="Arial" w:hAnsiTheme="majorHAnsi" w:cstheme="majorHAnsi"/>
                <w:iCs/>
                <w:color w:val="000000" w:themeColor="text1"/>
              </w:rPr>
              <w:t>2018</w:t>
            </w:r>
          </w:p>
          <w:p w14:paraId="1E9C2942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8092" w14:textId="392ED020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/>
                <w:iCs/>
                <w:color w:val="000000" w:themeColor="text1"/>
              </w:rPr>
              <w:t>La inteligencia emocional: Por qué es más importante que el cociente intelectual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58B3" w14:textId="53F3412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/>
                <w:iCs/>
                <w:color w:val="000000" w:themeColor="text1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53BA" w14:textId="77777777" w:rsidR="00CB1A1F" w:rsidRPr="006B1F0D" w:rsidRDefault="00CB1A1F" w:rsidP="00CB1A1F">
            <w:pPr>
              <w:rPr>
                <w:rFonts w:asciiTheme="majorHAnsi" w:hAnsiTheme="majorHAnsi" w:cstheme="majorHAnsi"/>
              </w:rPr>
            </w:pPr>
            <w:r w:rsidRPr="006B1F0D">
              <w:rPr>
                <w:rFonts w:asciiTheme="majorHAnsi" w:eastAsia="Arial" w:hAnsiTheme="majorHAnsi" w:cstheme="majorHAnsi"/>
                <w:i/>
                <w:iCs/>
                <w:color w:val="000000" w:themeColor="text1"/>
              </w:rPr>
              <w:t>Penguin Random House Grupo Editorial</w:t>
            </w:r>
          </w:p>
          <w:p w14:paraId="2123A7F1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8504" w14:textId="37F3E940" w:rsidR="00CB1A1F" w:rsidRPr="006B1F0D" w:rsidRDefault="00CB1A1F" w:rsidP="00CB1A1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4D5156"/>
              </w:rPr>
              <w:t>6073167717</w:t>
            </w:r>
          </w:p>
        </w:tc>
      </w:tr>
      <w:tr w:rsidR="00CB1A1F" w:rsidRPr="006B1F0D" w14:paraId="558F687E" w14:textId="77777777" w:rsidTr="00CB1A1F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3513" w14:textId="23481E8F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565959"/>
              </w:rPr>
              <w:t>Howard Gardner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136A" w14:textId="77777777" w:rsidR="00CB1A1F" w:rsidRPr="006B1F0D" w:rsidRDefault="00CB1A1F" w:rsidP="00CB1A1F">
            <w:pPr>
              <w:rPr>
                <w:rFonts w:asciiTheme="majorHAnsi" w:eastAsia="Arial" w:hAnsiTheme="majorHAnsi" w:cstheme="majorHAnsi"/>
                <w:iCs/>
                <w:color w:val="000000" w:themeColor="text1"/>
              </w:rPr>
            </w:pPr>
            <w:r w:rsidRPr="006B1F0D">
              <w:rPr>
                <w:rFonts w:asciiTheme="majorHAnsi" w:eastAsia="Arial" w:hAnsiTheme="majorHAnsi" w:cstheme="majorHAnsi"/>
                <w:iCs/>
                <w:color w:val="000000" w:themeColor="text1"/>
              </w:rPr>
              <w:t>2016</w:t>
            </w:r>
          </w:p>
          <w:p w14:paraId="438A1682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55B1" w14:textId="5CFA9D93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/>
                <w:iCs/>
                <w:color w:val="000000" w:themeColor="text1"/>
              </w:rPr>
              <w:t>Inteligencias múltiples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2053" w14:textId="157C08F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/>
                <w:iCs/>
                <w:color w:val="000000" w:themeColor="text1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CC65" w14:textId="5270A92C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/>
                <w:iCs/>
                <w:color w:val="000000" w:themeColor="text1"/>
              </w:rPr>
              <w:t>Páidos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1A07" w14:textId="4716D4BA" w:rsidR="00CB1A1F" w:rsidRPr="006B1F0D" w:rsidRDefault="00CB1A1F" w:rsidP="00CB1A1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4D5156"/>
              </w:rPr>
              <w:t>978-6077470557</w:t>
            </w:r>
          </w:p>
        </w:tc>
      </w:tr>
      <w:tr w:rsidR="00CB1A1F" w:rsidRPr="006B1F0D" w14:paraId="386994A6" w14:textId="77777777" w:rsidTr="00CB1A1F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14F6" w14:textId="51EBB1F2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Cs/>
                <w:color w:val="000000" w:themeColor="text1"/>
              </w:rPr>
              <w:t>Josep Redorta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E853" w14:textId="5A166A9A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Cs/>
                <w:color w:val="000000" w:themeColor="text1"/>
              </w:rPr>
              <w:t>2020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284" w14:textId="2904800C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/>
                <w:iCs/>
                <w:color w:val="000000" w:themeColor="text1"/>
              </w:rPr>
              <w:t>Manual de Gestión y resolución de conflictos: Principios, consejos y herramientas para mediadores y negociadores (Sociedad actual)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AE0A" w14:textId="2CB107A1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/>
                <w:iCs/>
                <w:color w:val="000000" w:themeColor="text1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988B" w14:textId="1E7E78F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i/>
                <w:iCs/>
                <w:color w:val="000000" w:themeColor="text1"/>
              </w:rPr>
              <w:t>Editorial Almuzara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B6FA" w14:textId="74F36E86" w:rsidR="00CB1A1F" w:rsidRPr="006B1F0D" w:rsidRDefault="00CB1A1F" w:rsidP="00CB1A1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4D5156"/>
              </w:rPr>
              <w:t>B084WLMHT4</w:t>
            </w:r>
          </w:p>
        </w:tc>
      </w:tr>
    </w:tbl>
    <w:p w14:paraId="39C078AE" w14:textId="77777777" w:rsidR="00BF0343" w:rsidRPr="006B1F0D" w:rsidRDefault="009D442D">
      <w:pPr>
        <w:rPr>
          <w:rFonts w:asciiTheme="majorHAnsi" w:hAnsiTheme="majorHAnsi" w:cstheme="majorHAnsi"/>
          <w:b/>
        </w:rPr>
      </w:pPr>
      <w:r w:rsidRPr="006B1F0D">
        <w:rPr>
          <w:rFonts w:asciiTheme="majorHAnsi" w:hAnsiTheme="majorHAnsi" w:cstheme="majorHAnsi"/>
          <w:b/>
        </w:rPr>
        <w:t xml:space="preserve"> </w:t>
      </w:r>
    </w:p>
    <w:tbl>
      <w:tblPr>
        <w:tblStyle w:val="a9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1980"/>
        <w:gridCol w:w="2970"/>
        <w:gridCol w:w="4575"/>
        <w:gridCol w:w="3015"/>
      </w:tblGrid>
      <w:tr w:rsidR="00BF0343" w:rsidRPr="006B1F0D" w14:paraId="384AD311" w14:textId="77777777">
        <w:trPr>
          <w:trHeight w:val="282"/>
        </w:trPr>
        <w:tc>
          <w:tcPr>
            <w:tcW w:w="125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27E28667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B1F0D">
              <w:rPr>
                <w:rFonts w:asciiTheme="majorHAnsi" w:hAnsiTheme="majorHAnsi" w:cstheme="majorHAnsi"/>
                <w:b/>
                <w:color w:val="FFFFFF"/>
              </w:rPr>
              <w:t>Referencias digitales</w:t>
            </w:r>
          </w:p>
        </w:tc>
      </w:tr>
      <w:tr w:rsidR="00BF0343" w:rsidRPr="006B1F0D" w14:paraId="4043194C" w14:textId="77777777" w:rsidTr="00CB1A1F">
        <w:trPr>
          <w:trHeight w:val="274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29900F1D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16A0A082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Fecha de recuperación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2B3A4DF4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Título del documento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76CD625A" w14:textId="77777777" w:rsidR="00BF0343" w:rsidRPr="006B1F0D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B1F0D">
              <w:rPr>
                <w:rFonts w:asciiTheme="majorHAnsi" w:hAnsiTheme="majorHAnsi" w:cstheme="majorHAnsi"/>
                <w:color w:val="FFFFFF"/>
              </w:rPr>
              <w:t>Vínculo</w:t>
            </w:r>
          </w:p>
        </w:tc>
      </w:tr>
      <w:tr w:rsidR="00CB1A1F" w:rsidRPr="006B1F0D" w14:paraId="2A064450" w14:textId="77777777" w:rsidTr="00CB1A1F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4329" w14:textId="4C47949F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Pérez, María del Socorro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71D5" w14:textId="711D63A9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07/11/2023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CE7A" w14:textId="0F854AAD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 xml:space="preserve">La comunica y la interacción en contextos virtuales de aprendizaje 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C67B" w14:textId="078E8121" w:rsidR="00CB1A1F" w:rsidRPr="006B1F0D" w:rsidRDefault="00CB1A1F" w:rsidP="00CB1A1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https://www.redalyc.org/pdf/688/68820815003.pdf</w:t>
            </w:r>
          </w:p>
        </w:tc>
      </w:tr>
      <w:tr w:rsidR="00CB1A1F" w:rsidRPr="006B1F0D" w14:paraId="69DE852C" w14:textId="77777777" w:rsidTr="00CB1A1F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7805" w14:textId="00FC7DE6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Terroni, Nancy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322D" w14:textId="717688CA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10/11/2023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9BFA" w14:textId="77777777" w:rsidR="00CB1A1F" w:rsidRPr="006B1F0D" w:rsidRDefault="00CB1A1F" w:rsidP="00CB1A1F">
            <w:pPr>
              <w:pStyle w:val="Heading1"/>
              <w:spacing w:before="0" w:after="180"/>
              <w:jc w:val="center"/>
              <w:rPr>
                <w:rFonts w:asciiTheme="majorHAnsi" w:hAnsiTheme="majorHAnsi" w:cstheme="majorHAnsi"/>
                <w:b w:val="0"/>
                <w:color w:val="00314C"/>
                <w:spacing w:val="-6"/>
                <w:sz w:val="22"/>
                <w:szCs w:val="22"/>
              </w:rPr>
            </w:pPr>
            <w:r w:rsidRPr="006B1F0D">
              <w:rPr>
                <w:rFonts w:asciiTheme="majorHAnsi" w:hAnsiTheme="majorHAnsi" w:cstheme="majorHAnsi"/>
                <w:b w:val="0"/>
                <w:color w:val="00314C"/>
                <w:spacing w:val="-6"/>
                <w:sz w:val="22"/>
                <w:szCs w:val="22"/>
              </w:rPr>
              <w:t>La comunicación y la asertividad del discurso durante las interacciones grupales presenciales y por computadora</w:t>
            </w:r>
          </w:p>
          <w:p w14:paraId="0245EACD" w14:textId="77777777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7717" w14:textId="73EEAF17" w:rsidR="00CB1A1F" w:rsidRPr="006B1F0D" w:rsidRDefault="00000000" w:rsidP="00CB1A1F">
            <w:pPr>
              <w:jc w:val="both"/>
              <w:rPr>
                <w:rFonts w:asciiTheme="majorHAnsi" w:hAnsiTheme="majorHAnsi" w:cstheme="majorHAnsi"/>
                <w:b/>
              </w:rPr>
            </w:pPr>
            <w:hyperlink r:id="rId10" w:history="1">
              <w:r w:rsidR="00CB1A1F" w:rsidRPr="006B1F0D">
                <w:rPr>
                  <w:rStyle w:val="Hyperlink"/>
                  <w:rFonts w:asciiTheme="majorHAnsi" w:eastAsia="Arial" w:hAnsiTheme="majorHAnsi" w:cstheme="majorHAnsi"/>
                </w:rPr>
                <w:t>https://doi.org/10.1590/S1413-82712009000100005</w:t>
              </w:r>
            </w:hyperlink>
          </w:p>
        </w:tc>
      </w:tr>
      <w:tr w:rsidR="00CB1A1F" w:rsidRPr="006B1F0D" w14:paraId="5D376418" w14:textId="77777777" w:rsidTr="00CB1A1F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395C" w14:textId="26C00D81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 xml:space="preserve">Anguiano, América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4946" w14:textId="30D2C2FD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10/11/2023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EDE1" w14:textId="208F356F" w:rsidR="00CB1A1F" w:rsidRPr="006B1F0D" w:rsidRDefault="00CB1A1F" w:rsidP="00CB1A1F">
            <w:pPr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Arial" w:hAnsiTheme="majorHAnsi" w:cstheme="majorHAnsi"/>
                <w:bCs/>
              </w:rPr>
              <w:t>Comunicación asertiva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AEC7" w14:textId="77777777" w:rsidR="00CB1A1F" w:rsidRPr="006B1F0D" w:rsidRDefault="00CB1A1F" w:rsidP="00CB1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</w:p>
          <w:p w14:paraId="4641967F" w14:textId="289ADEC3" w:rsidR="00CB1A1F" w:rsidRPr="006B1F0D" w:rsidRDefault="00CB1A1F" w:rsidP="00CB1A1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6B1F0D">
              <w:rPr>
                <w:rFonts w:asciiTheme="majorHAnsi" w:eastAsia="Times New Roman" w:hAnsiTheme="majorHAnsi" w:cstheme="majorHAnsi"/>
              </w:rPr>
              <w:t>http://www.intosol.com.mx/espacio/cont/gi/comase.htm</w:t>
            </w:r>
          </w:p>
        </w:tc>
      </w:tr>
    </w:tbl>
    <w:p w14:paraId="18A7D555" w14:textId="77777777" w:rsidR="00BF0343" w:rsidRPr="006B1F0D" w:rsidRDefault="009D442D">
      <w:pPr>
        <w:rPr>
          <w:rFonts w:asciiTheme="majorHAnsi" w:hAnsiTheme="majorHAnsi" w:cstheme="majorHAnsi"/>
          <w:b/>
        </w:rPr>
      </w:pPr>
      <w:r w:rsidRPr="006B1F0D">
        <w:rPr>
          <w:rFonts w:asciiTheme="majorHAnsi" w:hAnsiTheme="majorHAnsi" w:cstheme="majorHAnsi"/>
          <w:b/>
        </w:rPr>
        <w:t xml:space="preserve"> </w:t>
      </w:r>
    </w:p>
    <w:tbl>
      <w:tblPr>
        <w:tblW w:w="12995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8"/>
        <w:gridCol w:w="1804"/>
        <w:gridCol w:w="4121"/>
        <w:gridCol w:w="3552"/>
      </w:tblGrid>
      <w:tr w:rsidR="00CB1A1F" w:rsidRPr="006B1F0D" w14:paraId="54438429" w14:textId="77777777" w:rsidTr="00E207DF">
        <w:trPr>
          <w:trHeight w:val="570"/>
        </w:trPr>
        <w:tc>
          <w:tcPr>
            <w:tcW w:w="3510" w:type="dxa"/>
            <w:shd w:val="clear" w:color="auto" w:fill="auto"/>
            <w:vAlign w:val="center"/>
          </w:tcPr>
          <w:p w14:paraId="77793849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Salto Sánchez, Carme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0713CBD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11/11/2023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333C7A6" w14:textId="77777777" w:rsidR="00CB1A1F" w:rsidRPr="006B1F0D" w:rsidRDefault="00CB1A1F" w:rsidP="00E207DF">
            <w:pPr>
              <w:pStyle w:val="Heading1"/>
              <w:spacing w:before="0" w:after="180"/>
              <w:jc w:val="center"/>
              <w:rPr>
                <w:rFonts w:asciiTheme="majorHAnsi" w:hAnsiTheme="majorHAnsi" w:cstheme="majorHAnsi"/>
                <w:b w:val="0"/>
                <w:bCs/>
                <w:color w:val="00314C"/>
                <w:spacing w:val="-6"/>
                <w:sz w:val="22"/>
                <w:szCs w:val="22"/>
              </w:rPr>
            </w:pPr>
            <w:r w:rsidRPr="006B1F0D">
              <w:rPr>
                <w:rFonts w:asciiTheme="majorHAnsi" w:eastAsia="Arial" w:hAnsiTheme="majorHAnsi" w:cstheme="majorHAnsi"/>
                <w:b w:val="0"/>
                <w:bCs/>
                <w:sz w:val="22"/>
                <w:szCs w:val="22"/>
              </w:rPr>
              <w:t>Entrenamiento en asertividad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7EEC7E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 xml:space="preserve"> http://www.psicologia-online.com</w:t>
            </w:r>
          </w:p>
        </w:tc>
      </w:tr>
      <w:tr w:rsidR="00CB1A1F" w:rsidRPr="006B1F0D" w14:paraId="77982FDD" w14:textId="77777777" w:rsidTr="00E207DF">
        <w:trPr>
          <w:trHeight w:val="570"/>
        </w:trPr>
        <w:tc>
          <w:tcPr>
            <w:tcW w:w="3510" w:type="dxa"/>
            <w:shd w:val="clear" w:color="auto" w:fill="auto"/>
            <w:vAlign w:val="center"/>
          </w:tcPr>
          <w:p w14:paraId="3D320E15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Felipe Montes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45318C4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07/11/2023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2E9E893" w14:textId="77777777" w:rsidR="00CB1A1F" w:rsidRPr="006B1F0D" w:rsidRDefault="00CB1A1F" w:rsidP="00E207DF">
            <w:pPr>
              <w:pStyle w:val="Heading1"/>
              <w:spacing w:before="0" w:after="180"/>
              <w:jc w:val="center"/>
              <w:rPr>
                <w:rFonts w:asciiTheme="majorHAnsi" w:hAnsiTheme="majorHAnsi" w:cstheme="majorHAnsi"/>
                <w:b w:val="0"/>
                <w:bCs/>
                <w:color w:val="00314C"/>
                <w:spacing w:val="-6"/>
                <w:sz w:val="22"/>
                <w:szCs w:val="22"/>
              </w:rPr>
            </w:pPr>
            <w:r w:rsidRPr="006B1F0D">
              <w:rPr>
                <w:rFonts w:asciiTheme="majorHAnsi" w:eastAsia="Arial" w:hAnsiTheme="majorHAnsi" w:cstheme="majorHAnsi"/>
                <w:b w:val="0"/>
                <w:bCs/>
                <w:sz w:val="22"/>
                <w:szCs w:val="22"/>
              </w:rPr>
              <w:t>Resolución de problemas y toma de decisiones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28C3349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https://etrillas.mx/libro/resolucion-de-problemas-y-toma-de-decisiones_6899</w:t>
            </w:r>
          </w:p>
        </w:tc>
      </w:tr>
      <w:tr w:rsidR="00CB1A1F" w:rsidRPr="006B1F0D" w14:paraId="4DFF0C8E" w14:textId="77777777" w:rsidTr="00E207DF">
        <w:trPr>
          <w:trHeight w:val="570"/>
        </w:trPr>
        <w:tc>
          <w:tcPr>
            <w:tcW w:w="3510" w:type="dxa"/>
            <w:shd w:val="clear" w:color="auto" w:fill="auto"/>
            <w:vAlign w:val="center"/>
          </w:tcPr>
          <w:p w14:paraId="247121E8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 w:themeColor="text1"/>
              </w:rPr>
              <w:t>Anggy Karina Lesmes Silva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32E750F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15/11/2023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84D87A2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B1F0D">
              <w:rPr>
                <w:rFonts w:asciiTheme="majorHAnsi" w:eastAsia="Arial" w:hAnsiTheme="majorHAnsi" w:cstheme="majorHAnsi"/>
                <w:color w:val="000000" w:themeColor="text1"/>
              </w:rPr>
              <w:t>Comunicación asertiva ¿estrategia de competitividad empresarial?</w:t>
            </w:r>
          </w:p>
          <w:p w14:paraId="61591AC1" w14:textId="77777777" w:rsidR="00CB1A1F" w:rsidRPr="006B1F0D" w:rsidRDefault="00CB1A1F" w:rsidP="00E207DF">
            <w:pPr>
              <w:pStyle w:val="Heading1"/>
              <w:spacing w:before="0" w:after="180"/>
              <w:jc w:val="center"/>
              <w:rPr>
                <w:rFonts w:asciiTheme="majorHAnsi" w:hAnsiTheme="majorHAnsi" w:cstheme="majorHAnsi"/>
                <w:b w:val="0"/>
                <w:color w:val="00314C"/>
                <w:spacing w:val="-6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2645434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 w:themeColor="text1"/>
              </w:rPr>
              <w:t>https://doi.org/10.15649/2346030X.757</w:t>
            </w:r>
          </w:p>
        </w:tc>
      </w:tr>
      <w:tr w:rsidR="00CB1A1F" w:rsidRPr="006B1F0D" w14:paraId="4865B94E" w14:textId="77777777" w:rsidTr="00E207DF">
        <w:trPr>
          <w:trHeight w:val="570"/>
        </w:trPr>
        <w:tc>
          <w:tcPr>
            <w:tcW w:w="3510" w:type="dxa"/>
            <w:shd w:val="clear" w:color="auto" w:fill="auto"/>
            <w:vAlign w:val="center"/>
          </w:tcPr>
          <w:p w14:paraId="4C91903B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 w:themeColor="text1"/>
              </w:rPr>
              <w:t>Olinda Egúsquiza Pereda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570FD0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12/10/2023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2065303" w14:textId="77777777" w:rsidR="00CB1A1F" w:rsidRPr="006B1F0D" w:rsidRDefault="00CB1A1F" w:rsidP="00E207DF">
            <w:pPr>
              <w:pStyle w:val="Heading1"/>
              <w:spacing w:before="0" w:after="180"/>
              <w:jc w:val="center"/>
              <w:rPr>
                <w:rFonts w:asciiTheme="majorHAnsi" w:hAnsiTheme="majorHAnsi" w:cstheme="majorHAnsi"/>
                <w:b w:val="0"/>
                <w:color w:val="00314C"/>
                <w:spacing w:val="-6"/>
                <w:sz w:val="22"/>
                <w:szCs w:val="22"/>
              </w:rPr>
            </w:pPr>
            <w:r w:rsidRPr="006B1F0D">
              <w:rPr>
                <w:rFonts w:asciiTheme="majorHAnsi" w:eastAsia="Arial" w:hAnsiTheme="majorHAnsi" w:cstheme="majorHAnsi"/>
                <w:b w:val="0"/>
                <w:color w:val="000000" w:themeColor="text1"/>
                <w:sz w:val="22"/>
                <w:szCs w:val="22"/>
              </w:rPr>
              <w:t>La Asertividad: Modelo de Comunicación en las Organizaciones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AB79A0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 w:themeColor="text1"/>
              </w:rPr>
              <w:t>https://doi.org/10.15381/quipu.v7i14.5704</w:t>
            </w:r>
          </w:p>
        </w:tc>
      </w:tr>
      <w:tr w:rsidR="00CB1A1F" w:rsidRPr="006B1F0D" w14:paraId="50A5865E" w14:textId="77777777" w:rsidTr="00E207DF">
        <w:trPr>
          <w:trHeight w:val="570"/>
        </w:trPr>
        <w:tc>
          <w:tcPr>
            <w:tcW w:w="3510" w:type="dxa"/>
            <w:shd w:val="clear" w:color="auto" w:fill="auto"/>
            <w:vAlign w:val="center"/>
          </w:tcPr>
          <w:p w14:paraId="0182B870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 w:themeColor="text1"/>
              </w:rPr>
              <w:t>Jorge G. Brito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EEA3EAA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14/10/2023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B72A60C" w14:textId="77777777" w:rsidR="00CB1A1F" w:rsidRPr="006B1F0D" w:rsidRDefault="00CB1A1F" w:rsidP="00E207DF">
            <w:pPr>
              <w:jc w:val="center"/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B1F0D">
              <w:rPr>
                <w:rFonts w:asciiTheme="majorHAnsi" w:eastAsia="Arial" w:hAnsiTheme="majorHAnsi" w:cstheme="majorHAnsi"/>
                <w:color w:val="000000" w:themeColor="text1"/>
              </w:rPr>
              <w:t>Inteligencia emocional y liderazgo</w:t>
            </w:r>
          </w:p>
          <w:p w14:paraId="0858F8BC" w14:textId="77777777" w:rsidR="00CB1A1F" w:rsidRPr="006B1F0D" w:rsidRDefault="00CB1A1F" w:rsidP="00E207DF">
            <w:pPr>
              <w:pStyle w:val="Heading1"/>
              <w:spacing w:before="0" w:after="180"/>
              <w:jc w:val="center"/>
              <w:rPr>
                <w:rFonts w:asciiTheme="majorHAnsi" w:hAnsiTheme="majorHAnsi" w:cstheme="majorHAnsi"/>
                <w:b w:val="0"/>
                <w:color w:val="00314C"/>
                <w:spacing w:val="-6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84B0256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 w:themeColor="text1"/>
              </w:rPr>
              <w:t>https://doi.org/10.33890/innova.v1.n4.2016.19</w:t>
            </w:r>
          </w:p>
        </w:tc>
      </w:tr>
      <w:tr w:rsidR="00CB1A1F" w:rsidRPr="006B1F0D" w14:paraId="1CC472C6" w14:textId="77777777" w:rsidTr="00E207DF">
        <w:trPr>
          <w:trHeight w:val="570"/>
        </w:trPr>
        <w:tc>
          <w:tcPr>
            <w:tcW w:w="3510" w:type="dxa"/>
            <w:shd w:val="clear" w:color="auto" w:fill="auto"/>
            <w:vAlign w:val="center"/>
          </w:tcPr>
          <w:p w14:paraId="792097EA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 w:themeColor="text1"/>
              </w:rPr>
              <w:t>Molero Moreno, Carmen; Sáiz Vicente, Enrique José; Esteban Martínez, Cristina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270EF0E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/>
              </w:rPr>
              <w:t>07/11/2023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18FE072" w14:textId="77777777" w:rsidR="00CB1A1F" w:rsidRPr="006B1F0D" w:rsidRDefault="00CB1A1F" w:rsidP="00E207DF">
            <w:pPr>
              <w:jc w:val="center"/>
              <w:rPr>
                <w:rFonts w:asciiTheme="majorHAnsi" w:eastAsia="Arial" w:hAnsiTheme="majorHAnsi" w:cstheme="majorHAnsi"/>
                <w:color w:val="000000" w:themeColor="text1"/>
              </w:rPr>
            </w:pPr>
            <w:r w:rsidRPr="006B1F0D">
              <w:rPr>
                <w:rFonts w:asciiTheme="majorHAnsi" w:eastAsia="Arial" w:hAnsiTheme="majorHAnsi" w:cstheme="majorHAnsi"/>
                <w:color w:val="000000" w:themeColor="text1"/>
              </w:rPr>
              <w:t>Revisión histórica del concepto de inteligencia: una aproximación a la inteligencia emocional</w:t>
            </w:r>
          </w:p>
          <w:p w14:paraId="37A27910" w14:textId="77777777" w:rsidR="00CB1A1F" w:rsidRPr="006B1F0D" w:rsidRDefault="00CB1A1F" w:rsidP="00E207DF">
            <w:pPr>
              <w:pStyle w:val="Heading1"/>
              <w:spacing w:before="0" w:after="180"/>
              <w:jc w:val="center"/>
              <w:rPr>
                <w:rFonts w:asciiTheme="majorHAnsi" w:hAnsiTheme="majorHAnsi" w:cstheme="majorHAnsi"/>
                <w:b w:val="0"/>
                <w:color w:val="00314C"/>
                <w:spacing w:val="-6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F0B3A32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 w:themeColor="text1"/>
              </w:rPr>
              <w:t>http://hdl.handle.net/20.500.12466/1240</w:t>
            </w:r>
          </w:p>
        </w:tc>
      </w:tr>
      <w:tr w:rsidR="00CB1A1F" w:rsidRPr="006B1F0D" w14:paraId="217847DB" w14:textId="77777777" w:rsidTr="00E207DF">
        <w:trPr>
          <w:trHeight w:val="570"/>
        </w:trPr>
        <w:tc>
          <w:tcPr>
            <w:tcW w:w="3510" w:type="dxa"/>
            <w:shd w:val="clear" w:color="auto" w:fill="auto"/>
            <w:vAlign w:val="center"/>
          </w:tcPr>
          <w:p w14:paraId="3773CAE8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</w:rPr>
              <w:t>Roberto José Morales Muñoz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03BE9DD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 w:themeColor="text1"/>
              </w:rPr>
              <w:t>33/09/2023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587BD58" w14:textId="77777777" w:rsidR="00CB1A1F" w:rsidRPr="006B1F0D" w:rsidRDefault="00CB1A1F" w:rsidP="00E207DF">
            <w:pPr>
              <w:pStyle w:val="Heading1"/>
              <w:spacing w:before="0" w:after="180"/>
              <w:jc w:val="center"/>
              <w:rPr>
                <w:rFonts w:asciiTheme="majorHAnsi" w:hAnsiTheme="majorHAnsi" w:cstheme="majorHAnsi"/>
                <w:b w:val="0"/>
                <w:color w:val="00314C"/>
                <w:spacing w:val="-6"/>
                <w:sz w:val="22"/>
                <w:szCs w:val="22"/>
              </w:rPr>
            </w:pPr>
            <w:r w:rsidRPr="006B1F0D">
              <w:rPr>
                <w:rFonts w:asciiTheme="majorHAnsi" w:eastAsia="Arial" w:hAnsiTheme="majorHAnsi" w:cstheme="majorHAnsi"/>
                <w:b w:val="0"/>
                <w:color w:val="000000" w:themeColor="text1"/>
                <w:sz w:val="22"/>
                <w:szCs w:val="22"/>
              </w:rPr>
              <w:t>La solución de conflictos empresariales en las Pequeñas y Medianas Empresas del distrito de La Molina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377AEC4" w14:textId="77777777" w:rsidR="00CB1A1F" w:rsidRPr="006B1F0D" w:rsidRDefault="00CB1A1F" w:rsidP="00E20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6B1F0D">
              <w:rPr>
                <w:rFonts w:asciiTheme="majorHAnsi" w:eastAsia="Arial" w:hAnsiTheme="majorHAnsi" w:cstheme="majorHAnsi"/>
                <w:color w:val="000000" w:themeColor="text1"/>
              </w:rPr>
              <w:t>http://dx.doi.org/10.21704/ac.v80i2.1458</w:t>
            </w:r>
          </w:p>
        </w:tc>
      </w:tr>
    </w:tbl>
    <w:p w14:paraId="1E696E4F" w14:textId="77777777" w:rsidR="00CB1A1F" w:rsidRPr="006B1F0D" w:rsidRDefault="00CB1A1F" w:rsidP="00CB1A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  <w:color w:val="000000"/>
        </w:rPr>
      </w:pPr>
    </w:p>
    <w:p w14:paraId="79AFEA61" w14:textId="77777777" w:rsidR="00BF0343" w:rsidRPr="006B1F0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sectPr w:rsidR="00BF0343" w:rsidRPr="006B1F0D" w:rsidSect="00EE5F0A">
      <w:footerReference w:type="default" r:id="rId11"/>
      <w:pgSz w:w="15840" w:h="12240" w:orient="landscape" w:code="1"/>
      <w:pgMar w:top="102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82FF" w14:textId="77777777" w:rsidR="00814711" w:rsidRDefault="00814711">
      <w:pPr>
        <w:spacing w:after="0" w:line="240" w:lineRule="auto"/>
      </w:pPr>
      <w:r>
        <w:separator/>
      </w:r>
    </w:p>
  </w:endnote>
  <w:endnote w:type="continuationSeparator" w:id="0">
    <w:p w14:paraId="3C107F9D" w14:textId="77777777" w:rsidR="00814711" w:rsidRDefault="00814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572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Style w:val="aa"/>
      <w:tblW w:w="12328" w:type="dxa"/>
      <w:jc w:val="center"/>
      <w:tblInd w:w="0" w:type="dxa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3827"/>
      <w:gridCol w:w="2127"/>
      <w:gridCol w:w="3260"/>
      <w:gridCol w:w="1843"/>
    </w:tblGrid>
    <w:tr w:rsidR="006B1F0D" w:rsidRPr="006756FD" w14:paraId="60D5D802" w14:textId="77777777" w:rsidTr="0011482D">
      <w:trPr>
        <w:trHeight w:val="416"/>
        <w:jc w:val="center"/>
      </w:trPr>
      <w:tc>
        <w:tcPr>
          <w:tcW w:w="1271" w:type="dxa"/>
          <w:vAlign w:val="center"/>
        </w:tcPr>
        <w:p w14:paraId="085AB4C8" w14:textId="77777777" w:rsidR="006B1F0D" w:rsidRPr="006756FD" w:rsidRDefault="006B1F0D" w:rsidP="006B1F0D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bookmarkStart w:id="2" w:name="_Hlk156297054"/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ELABORÓ:</w:t>
          </w:r>
        </w:p>
      </w:tc>
      <w:tc>
        <w:tcPr>
          <w:tcW w:w="3827" w:type="dxa"/>
          <w:vAlign w:val="center"/>
        </w:tcPr>
        <w:p w14:paraId="1AD61E72" w14:textId="77777777" w:rsidR="006B1F0D" w:rsidRPr="006756FD" w:rsidRDefault="006B1F0D" w:rsidP="006B1F0D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GRUPO DE TRABAJO DE P.E. DE COMPETENCIAS TRANSVERSALES</w:t>
          </w:r>
        </w:p>
      </w:tc>
      <w:tc>
        <w:tcPr>
          <w:tcW w:w="2127" w:type="dxa"/>
          <w:vAlign w:val="center"/>
        </w:tcPr>
        <w:p w14:paraId="235AC153" w14:textId="77777777" w:rsidR="006B1F0D" w:rsidRPr="006756FD" w:rsidRDefault="006B1F0D" w:rsidP="006B1F0D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REVISÓ:</w:t>
          </w:r>
        </w:p>
      </w:tc>
      <w:tc>
        <w:tcPr>
          <w:tcW w:w="3260" w:type="dxa"/>
          <w:vAlign w:val="center"/>
        </w:tcPr>
        <w:p w14:paraId="6BB752AF" w14:textId="77777777" w:rsidR="006B1F0D" w:rsidRPr="006756FD" w:rsidRDefault="006B1F0D" w:rsidP="006B1F0D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DIRECCIÓN ACADÉMICA</w:t>
          </w:r>
        </w:p>
      </w:tc>
      <w:tc>
        <w:tcPr>
          <w:tcW w:w="1843" w:type="dxa"/>
          <w:vMerge w:val="restart"/>
          <w:vAlign w:val="center"/>
        </w:tcPr>
        <w:p w14:paraId="72EBF2FD" w14:textId="77777777" w:rsidR="006B1F0D" w:rsidRPr="006756FD" w:rsidRDefault="006B1F0D" w:rsidP="006B1F0D">
          <w:pPr>
            <w:jc w:val="center"/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  <w:t>F-DA-01-AS-LIC-01</w:t>
          </w:r>
        </w:p>
      </w:tc>
    </w:tr>
    <w:tr w:rsidR="006B1F0D" w:rsidRPr="006756FD" w14:paraId="630103E8" w14:textId="77777777" w:rsidTr="0011482D">
      <w:trPr>
        <w:trHeight w:val="413"/>
        <w:jc w:val="center"/>
      </w:trPr>
      <w:tc>
        <w:tcPr>
          <w:tcW w:w="1271" w:type="dxa"/>
          <w:vAlign w:val="center"/>
        </w:tcPr>
        <w:p w14:paraId="06CCA790" w14:textId="77777777" w:rsidR="006B1F0D" w:rsidRPr="006756FD" w:rsidRDefault="006B1F0D" w:rsidP="006B1F0D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APROBÓ:</w:t>
          </w:r>
        </w:p>
      </w:tc>
      <w:tc>
        <w:tcPr>
          <w:tcW w:w="3827" w:type="dxa"/>
          <w:vAlign w:val="center"/>
        </w:tcPr>
        <w:p w14:paraId="7444E2D3" w14:textId="77777777" w:rsidR="006B1F0D" w:rsidRPr="006756FD" w:rsidRDefault="006B1F0D" w:rsidP="006B1F0D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DGUTYP</w:t>
          </w:r>
        </w:p>
      </w:tc>
      <w:tc>
        <w:tcPr>
          <w:tcW w:w="2127" w:type="dxa"/>
          <w:vAlign w:val="center"/>
        </w:tcPr>
        <w:p w14:paraId="11BEBC9B" w14:textId="77777777" w:rsidR="006B1F0D" w:rsidRPr="006756FD" w:rsidRDefault="006B1F0D" w:rsidP="006B1F0D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VIGENTE A PARTIR DE:</w:t>
          </w:r>
        </w:p>
      </w:tc>
      <w:tc>
        <w:tcPr>
          <w:tcW w:w="3260" w:type="dxa"/>
          <w:vAlign w:val="center"/>
        </w:tcPr>
        <w:p w14:paraId="5D5634D6" w14:textId="77777777" w:rsidR="006B1F0D" w:rsidRPr="006756FD" w:rsidRDefault="006B1F0D" w:rsidP="006B1F0D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SEPTIEMBRE DE 2024</w:t>
          </w:r>
        </w:p>
      </w:tc>
      <w:tc>
        <w:tcPr>
          <w:tcW w:w="1843" w:type="dxa"/>
          <w:vMerge/>
        </w:tcPr>
        <w:p w14:paraId="4F35EE3A" w14:textId="77777777" w:rsidR="006B1F0D" w:rsidRPr="006756FD" w:rsidRDefault="006B1F0D" w:rsidP="006B1F0D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</w:p>
      </w:tc>
    </w:tr>
    <w:bookmarkEnd w:id="2"/>
  </w:tbl>
  <w:p w14:paraId="14A2033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292F2" w14:textId="77777777" w:rsidR="00814711" w:rsidRDefault="00814711">
      <w:pPr>
        <w:spacing w:after="0" w:line="240" w:lineRule="auto"/>
      </w:pPr>
      <w:r>
        <w:separator/>
      </w:r>
    </w:p>
  </w:footnote>
  <w:footnote w:type="continuationSeparator" w:id="0">
    <w:p w14:paraId="671A164E" w14:textId="77777777" w:rsidR="00814711" w:rsidRDefault="00814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43C0"/>
    <w:multiLevelType w:val="hybridMultilevel"/>
    <w:tmpl w:val="1DAA5FB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441E9"/>
    <w:multiLevelType w:val="hybridMultilevel"/>
    <w:tmpl w:val="2A00B930"/>
    <w:lvl w:ilvl="0" w:tplc="3AA8912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0A7"/>
    <w:multiLevelType w:val="hybridMultilevel"/>
    <w:tmpl w:val="1DAA5FBA"/>
    <w:lvl w:ilvl="0" w:tplc="DA906E8A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D3C78"/>
    <w:multiLevelType w:val="hybridMultilevel"/>
    <w:tmpl w:val="1DAA5FB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7A7"/>
    <w:multiLevelType w:val="hybridMultilevel"/>
    <w:tmpl w:val="41D035F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62231">
    <w:abstractNumId w:val="2"/>
  </w:num>
  <w:num w:numId="2" w16cid:durableId="248275494">
    <w:abstractNumId w:val="1"/>
  </w:num>
  <w:num w:numId="3" w16cid:durableId="326832457">
    <w:abstractNumId w:val="3"/>
  </w:num>
  <w:num w:numId="4" w16cid:durableId="793520748">
    <w:abstractNumId w:val="4"/>
  </w:num>
  <w:num w:numId="5" w16cid:durableId="132134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43"/>
    <w:rsid w:val="002235AC"/>
    <w:rsid w:val="00350166"/>
    <w:rsid w:val="0037080A"/>
    <w:rsid w:val="003C06D5"/>
    <w:rsid w:val="004558FF"/>
    <w:rsid w:val="005466A1"/>
    <w:rsid w:val="00636B6B"/>
    <w:rsid w:val="006756FD"/>
    <w:rsid w:val="006B1F0D"/>
    <w:rsid w:val="006C1D7F"/>
    <w:rsid w:val="007F5971"/>
    <w:rsid w:val="00814711"/>
    <w:rsid w:val="008E01B8"/>
    <w:rsid w:val="009260E1"/>
    <w:rsid w:val="00974976"/>
    <w:rsid w:val="009D442D"/>
    <w:rsid w:val="00A567B9"/>
    <w:rsid w:val="00AD7E54"/>
    <w:rsid w:val="00BD4C6E"/>
    <w:rsid w:val="00BF0343"/>
    <w:rsid w:val="00C12E4F"/>
    <w:rsid w:val="00C834EB"/>
    <w:rsid w:val="00CB1A1F"/>
    <w:rsid w:val="00DF7EE8"/>
    <w:rsid w:val="00EE5F0A"/>
    <w:rsid w:val="00F3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78393"/>
  <w15:docId w15:val="{D11A61E6-B9F0-4CEA-8E12-1B236CBF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E"/>
  </w:style>
  <w:style w:type="paragraph" w:styleId="Footer">
    <w:name w:val="footer"/>
    <w:basedOn w:val="Normal"/>
    <w:link w:val="Foot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E"/>
  </w:style>
  <w:style w:type="paragraph" w:customStyle="1" w:styleId="Default">
    <w:name w:val="Default"/>
    <w:rsid w:val="00350166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501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A1F"/>
    <w:rPr>
      <w:b/>
      <w:color w:val="000000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B1A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590/S1413-827120090001000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Dj9MxHlW0K3y5cIyHnZ2wgwqg==">CgMxLjAyCWguMzBqMHpsbDIIaC5namRneHM4AHIhMTc1WnVUaktSS0luVW44RVRrYTNkTE1LTGhmcm1qdXhl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Aquino Caballero</dc:creator>
  <cp:lastModifiedBy>EDGAR LEDEZMA</cp:lastModifiedBy>
  <cp:revision>4</cp:revision>
  <dcterms:created xsi:type="dcterms:W3CDTF">2024-02-03T00:18:00Z</dcterms:created>
  <dcterms:modified xsi:type="dcterms:W3CDTF">2024-07-08T19:16:00Z</dcterms:modified>
</cp:coreProperties>
</file>